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5C9" w:rsidRPr="007A28AE" w:rsidRDefault="00B045C9" w:rsidP="00B045C9"/>
    <w:p w:rsidR="00B045C9" w:rsidRPr="00023839" w:rsidRDefault="00B045C9" w:rsidP="00B045C9">
      <w:pPr>
        <w:pStyle w:val="BODY"/>
        <w:spacing w:before="30" w:after="30"/>
        <w:ind w:right="30"/>
        <w:rPr>
          <w:sz w:val="20"/>
          <w:lang w:val="en-US"/>
        </w:rPr>
      </w:pPr>
      <w:r w:rsidRPr="00023839">
        <w:rPr>
          <w:b/>
          <w:bCs/>
          <w:iCs/>
          <w:sz w:val="20"/>
          <w:lang w:val="en-US"/>
        </w:rPr>
        <w:t>podis® CON</w:t>
      </w:r>
      <w:r w:rsidRPr="00023839">
        <w:rPr>
          <w:b/>
          <w:sz w:val="20"/>
          <w:lang w:val="en-US"/>
        </w:rPr>
        <w:t xml:space="preserve"> Anschlussmodul, 5G16 mm², RST20i5, IP65, 400 V, 20 A schwarz</w:t>
      </w:r>
    </w:p>
    <w:p w:rsidR="00B045C9" w:rsidRPr="00023839" w:rsidRDefault="00B045C9" w:rsidP="00B045C9">
      <w:pPr>
        <w:pStyle w:val="BODY"/>
        <w:spacing w:before="30" w:after="30"/>
        <w:ind w:right="30"/>
        <w:rPr>
          <w:sz w:val="20"/>
          <w:lang w:val="en-US"/>
        </w:rPr>
      </w:pPr>
    </w:p>
    <w:p w:rsidR="00B045C9" w:rsidRPr="000E3A26" w:rsidRDefault="00B045C9" w:rsidP="00B045C9">
      <w:pPr>
        <w:pStyle w:val="BODY"/>
        <w:spacing w:before="30" w:after="30"/>
        <w:ind w:right="30"/>
        <w:rPr>
          <w:sz w:val="20"/>
        </w:rPr>
      </w:pPr>
      <w:r w:rsidRPr="000E3A26">
        <w:rPr>
          <w:sz w:val="20"/>
        </w:rPr>
        <w:t xml:space="preserve">System podis® CON </w:t>
      </w:r>
      <w:r>
        <w:rPr>
          <w:sz w:val="20"/>
        </w:rPr>
        <w:t>-</w:t>
      </w:r>
      <w:r w:rsidRPr="000E3A26">
        <w:rPr>
          <w:sz w:val="20"/>
        </w:rPr>
        <w:t xml:space="preserve"> Anschlussmodul 5G16 RST für steckbare Verbindung mit RST20i5; 5-polig; Leistungsangaben nach VDE 20A; 400 V; Leistungsangaben nach UL 20 A; 600 V; Schutzart IP65; Durchdringungskontaktierung; Torx 15; Gehäuse schwarz; Montageposition beliebig; Außenmaße 217x84x74 mm (LxBxH)</w:t>
      </w:r>
      <w:r w:rsidRPr="000E3A26">
        <w:rPr>
          <w:sz w:val="20"/>
        </w:rPr>
        <w:br/>
      </w:r>
    </w:p>
    <w:p w:rsidR="00B045C9" w:rsidRDefault="00B045C9" w:rsidP="00B045C9">
      <w:pPr>
        <w:rPr>
          <w:rFonts w:cs="Arial"/>
          <w:szCs w:val="20"/>
        </w:rPr>
      </w:pPr>
      <w:r w:rsidRPr="000E3A26">
        <w:rPr>
          <w:rFonts w:cs="Arial"/>
          <w:szCs w:val="20"/>
        </w:rPr>
        <w:t>Bemessungsspannung: 400 V</w:t>
      </w:r>
      <w:r w:rsidRPr="000E3A26">
        <w:rPr>
          <w:rFonts w:cs="Arial"/>
          <w:szCs w:val="20"/>
        </w:rPr>
        <w:br/>
        <w:t>Bemessungsstrom: 20 A</w:t>
      </w:r>
      <w:r w:rsidRPr="000E3A26">
        <w:rPr>
          <w:rFonts w:cs="Arial"/>
          <w:szCs w:val="20"/>
        </w:rPr>
        <w:br/>
        <w:t>Polzahl: 5</w:t>
      </w:r>
      <w:r w:rsidRPr="000E3A26">
        <w:rPr>
          <w:rFonts w:cs="Arial"/>
          <w:szCs w:val="20"/>
        </w:rPr>
        <w:br/>
        <w:t>Schutzart: IP65</w:t>
      </w:r>
      <w:r w:rsidRPr="000E3A26">
        <w:rPr>
          <w:rFonts w:cs="Arial"/>
          <w:szCs w:val="20"/>
        </w:rPr>
        <w:br/>
        <w:t>Halogenfrei: ja</w:t>
      </w:r>
      <w:r w:rsidRPr="000E3A26">
        <w:rPr>
          <w:rFonts w:cs="Arial"/>
          <w:szCs w:val="20"/>
        </w:rPr>
        <w:br/>
        <w:t>Farbe: schwarz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GmbH</w:t>
      </w:r>
      <w:r>
        <w:rPr>
          <w:rFonts w:cs="Arial"/>
          <w:szCs w:val="20"/>
        </w:rPr>
        <w:t xml:space="preserve"> </w:t>
      </w:r>
      <w:r w:rsidRPr="000E3A26">
        <w:rPr>
          <w:rFonts w:cs="Arial"/>
          <w:szCs w:val="20"/>
        </w:rPr>
        <w:br/>
        <w:t>Typ: FCS 16 5 SI SA RST</w:t>
      </w:r>
    </w:p>
    <w:p w:rsidR="00B045C9" w:rsidRDefault="00B045C9" w:rsidP="00B045C9">
      <w:r w:rsidRPr="000E3A26">
        <w:rPr>
          <w:rFonts w:cs="Arial"/>
          <w:szCs w:val="20"/>
        </w:rPr>
        <w:t>Bestellnummer: 75.452.0053.1</w:t>
      </w:r>
      <w:r w:rsidRPr="007A28AE">
        <w:br/>
      </w:r>
      <w:bookmarkStart w:id="0" w:name="_GoBack"/>
    </w:p>
    <w:bookmarkEnd w:id="0"/>
    <w:p w:rsidR="00E24DF1" w:rsidRPr="00B045C9" w:rsidRDefault="00E24DF1" w:rsidP="00B045C9"/>
    <w:sectPr w:rsidR="00E24DF1" w:rsidRPr="00B045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5C9"/>
    <w:rsid w:val="00194194"/>
    <w:rsid w:val="00AF519F"/>
    <w:rsid w:val="00B045C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05809-88FA-4DEB-B9EA-C40E4B1C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045C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2022-11-23T16:24:00Z</dcterms:created>
  <dcterms:modified xsi:type="dcterms:W3CDTF">2022-11-23T16:24:00Z</dcterms:modified>
</cp:coreProperties>
</file>