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A23" w:rsidRPr="00DF24C9" w:rsidRDefault="00250A23" w:rsidP="00250A23">
      <w:pPr>
        <w:rPr>
          <w:color w:val="000000"/>
        </w:rPr>
      </w:pPr>
    </w:p>
    <w:p w:rsidR="00250A23" w:rsidRPr="00DF24C9" w:rsidRDefault="00250A23" w:rsidP="00250A23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Stecker, 4-polig, 250/400 V, 20 A, türkisblau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250A23" w:rsidRPr="00DF24C9" w:rsidRDefault="00250A23" w:rsidP="00250A23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250A23" w:rsidRPr="00DF24C9" w:rsidRDefault="00250A23" w:rsidP="00250A23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Stecker, 4-polig, gedrehte Kontakte mit Schraubanschluss,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3</w:t>
      </w:r>
      <w:r w:rsidRPr="00DF24C9">
        <w:rPr>
          <w:color w:val="000000"/>
        </w:rPr>
        <w:t>, farbliche Kodierung türkisblau</w:t>
      </w:r>
      <w:r w:rsidRPr="00DF24C9">
        <w:rPr>
          <w:rFonts w:eastAsia="Times New Roman"/>
          <w:color w:val="000000"/>
        </w:rPr>
        <w:t>.</w:t>
      </w:r>
    </w:p>
    <w:p w:rsidR="00250A23" w:rsidRPr="00DF24C9" w:rsidRDefault="00250A23" w:rsidP="00250A23">
      <w:pPr>
        <w:rPr>
          <w:rFonts w:eastAsia="Times New Roman"/>
          <w:color w:val="000000"/>
          <w:lang w:eastAsia="de-DE"/>
        </w:rPr>
      </w:pPr>
    </w:p>
    <w:p w:rsidR="00250A23" w:rsidRPr="00DF24C9" w:rsidRDefault="00250A23" w:rsidP="00250A23">
      <w:pPr>
        <w:rPr>
          <w:color w:val="000000"/>
        </w:rPr>
      </w:pPr>
      <w:r w:rsidRPr="00DF24C9">
        <w:rPr>
          <w:color w:val="000000"/>
        </w:rPr>
        <w:t>Bemessungsspannung: 250/400 V</w:t>
      </w:r>
    </w:p>
    <w:p w:rsidR="00250A23" w:rsidRPr="00DF24C9" w:rsidRDefault="00250A23" w:rsidP="00250A23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250A23" w:rsidRPr="00DF24C9" w:rsidRDefault="00250A23" w:rsidP="00250A23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250A23" w:rsidRPr="00DF24C9" w:rsidRDefault="00250A23" w:rsidP="00250A23">
      <w:pPr>
        <w:rPr>
          <w:color w:val="000000"/>
        </w:rPr>
      </w:pPr>
      <w:r>
        <w:rPr>
          <w:color w:val="000000"/>
        </w:rPr>
        <w:t>Schutzart: IP40</w:t>
      </w:r>
    </w:p>
    <w:p w:rsidR="00250A23" w:rsidRPr="00DF24C9" w:rsidRDefault="00250A23" w:rsidP="00250A23">
      <w:pPr>
        <w:rPr>
          <w:color w:val="000000"/>
        </w:rPr>
      </w:pPr>
      <w:r w:rsidRPr="00DF24C9">
        <w:rPr>
          <w:color w:val="000000"/>
        </w:rPr>
        <w:t>Anschlussquerschnitt eindrähtig: 0,75 - 2,5 mm²</w:t>
      </w:r>
    </w:p>
    <w:p w:rsidR="00250A23" w:rsidRPr="00DF24C9" w:rsidRDefault="00250A23" w:rsidP="00250A23">
      <w:pPr>
        <w:rPr>
          <w:color w:val="000000"/>
        </w:rPr>
      </w:pPr>
      <w:r w:rsidRPr="00DF24C9">
        <w:rPr>
          <w:color w:val="000000"/>
        </w:rPr>
        <w:t>Anschlussquerschnitt feindrähtig: 0,75 - 2,5 mm²</w:t>
      </w:r>
    </w:p>
    <w:p w:rsidR="00250A23" w:rsidRPr="00DF24C9" w:rsidRDefault="00250A23" w:rsidP="00250A23">
      <w:pPr>
        <w:rPr>
          <w:color w:val="000000"/>
        </w:rPr>
      </w:pPr>
      <w:r w:rsidRPr="00DF24C9">
        <w:rPr>
          <w:color w:val="000000"/>
        </w:rPr>
        <w:t xml:space="preserve">Leitungsdurchmesser: </w:t>
      </w:r>
      <w:r>
        <w:rPr>
          <w:color w:val="000000"/>
        </w:rPr>
        <w:t>6,8 - 11,5</w:t>
      </w:r>
      <w:r w:rsidRPr="00DF24C9">
        <w:rPr>
          <w:color w:val="000000"/>
        </w:rPr>
        <w:t xml:space="preserve"> mm (H05VV, NYM)</w:t>
      </w:r>
    </w:p>
    <w:p w:rsidR="00250A23" w:rsidRPr="00DF24C9" w:rsidRDefault="00250A23" w:rsidP="00250A23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250A23" w:rsidRPr="00DF24C9" w:rsidRDefault="00250A23" w:rsidP="00250A23">
      <w:pPr>
        <w:tabs>
          <w:tab w:val="left" w:pos="2565"/>
        </w:tabs>
        <w:rPr>
          <w:color w:val="000000"/>
        </w:rPr>
      </w:pPr>
      <w:r w:rsidRPr="00DF24C9">
        <w:rPr>
          <w:color w:val="000000"/>
        </w:rPr>
        <w:t>Anschluss pro Pol: 1</w:t>
      </w:r>
    </w:p>
    <w:p w:rsidR="00250A23" w:rsidRPr="00DF24C9" w:rsidRDefault="00250A23" w:rsidP="00250A23">
      <w:pPr>
        <w:rPr>
          <w:color w:val="000000"/>
        </w:rPr>
      </w:pPr>
      <w:r w:rsidRPr="00DF24C9">
        <w:rPr>
          <w:color w:val="000000"/>
        </w:rPr>
        <w:t>Kennzeichnung: 1, 2/N, 3, 4</w:t>
      </w:r>
    </w:p>
    <w:p w:rsidR="00250A23" w:rsidRPr="00DF24C9" w:rsidRDefault="00250A23" w:rsidP="00250A23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250A23" w:rsidRPr="00DF24C9" w:rsidRDefault="00250A23" w:rsidP="00250A23">
      <w:pPr>
        <w:rPr>
          <w:color w:val="000000"/>
        </w:rPr>
      </w:pPr>
    </w:p>
    <w:p w:rsidR="00250A23" w:rsidRPr="00DF24C9" w:rsidRDefault="00250A23" w:rsidP="00250A23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250A23" w:rsidRPr="00DF24C9" w:rsidRDefault="00250A23" w:rsidP="00250A23">
      <w:pPr>
        <w:rPr>
          <w:color w:val="000000"/>
          <w:lang w:val="nl-NL"/>
        </w:rPr>
      </w:pPr>
      <w:r w:rsidRPr="00DF24C9">
        <w:rPr>
          <w:color w:val="000000"/>
          <w:lang w:val="nl-NL"/>
        </w:rPr>
        <w:t>Typ: GST18i4 S S1 Z R1 TB03</w:t>
      </w:r>
    </w:p>
    <w:p w:rsidR="00250A23" w:rsidRDefault="00250A23" w:rsidP="00250A23">
      <w:r w:rsidRPr="00DF24C9">
        <w:rPr>
          <w:color w:val="000000"/>
          <w:lang w:val="nl-NL"/>
        </w:rPr>
        <w:t>Bestellnummer: 92.944.3353.0</w:t>
      </w:r>
      <w:r w:rsidRPr="00DF24C9">
        <w:rPr>
          <w:color w:val="000000"/>
          <w:lang w:val="nl-NL"/>
        </w:rPr>
        <w:br/>
      </w:r>
      <w:bookmarkStart w:id="0" w:name="_GoBack"/>
    </w:p>
    <w:bookmarkEnd w:id="0"/>
    <w:p w:rsidR="00E24DF1" w:rsidRPr="00250A23" w:rsidRDefault="00E24DF1" w:rsidP="00250A23"/>
    <w:sectPr w:rsidR="00E24DF1" w:rsidRPr="00250A2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A23"/>
    <w:rsid w:val="00194194"/>
    <w:rsid w:val="00250A23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9E329E-3836-4FF4-8C93-091794440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250A23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682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2022-12-06T13:08:00Z</dcterms:created>
  <dcterms:modified xsi:type="dcterms:W3CDTF">2022-12-06T13:08:00Z</dcterms:modified>
</cp:coreProperties>
</file>