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7BD" w:rsidRPr="00DF24C9" w:rsidRDefault="007147BD" w:rsidP="007147BD">
      <w:pPr>
        <w:rPr>
          <w:color w:val="000000"/>
        </w:rPr>
      </w:pPr>
    </w:p>
    <w:p w:rsidR="007147BD" w:rsidRPr="00DF24C9" w:rsidRDefault="007147BD" w:rsidP="007147BD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 xml:space="preserve">® IDC-Adapter, 3-polig, </w:t>
      </w:r>
      <w:r w:rsidRPr="00DF24C9">
        <w:rPr>
          <w:rFonts w:eastAsia="Times New Roman"/>
          <w:b/>
          <w:bCs/>
          <w:color w:val="000000"/>
          <w:lang w:eastAsia="de-DE"/>
        </w:rPr>
        <w:t xml:space="preserve">1 </w:t>
      </w:r>
      <w:r w:rsidRPr="00DF24C9">
        <w:rPr>
          <w:b/>
          <w:bCs/>
          <w:color w:val="000000"/>
        </w:rPr>
        <w:t>Eingang, 2 Ausgänge, 250 V, 20 A, weiß</w:t>
      </w:r>
    </w:p>
    <w:p w:rsidR="007147BD" w:rsidRPr="00DF24C9" w:rsidRDefault="007147BD" w:rsidP="007147BD">
      <w:pPr>
        <w:tabs>
          <w:tab w:val="left" w:pos="1620"/>
        </w:tabs>
        <w:rPr>
          <w:color w:val="000000"/>
        </w:rPr>
      </w:pPr>
    </w:p>
    <w:p w:rsidR="007147BD" w:rsidRPr="00DF24C9" w:rsidRDefault="007147BD" w:rsidP="007147B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GST18i3 Leitungsabgang Buchse 3-polig mit IDC-Anschluss, geeignet für starre und mehrdrähtige Leiter in existierenden Installationen von 1,5 bis 2,5 mm², 250 V, 20 A, mechanische Kodierung Code 1, farbliche Kodierung weiß, Gehäusefarbe weiß</w:t>
      </w:r>
      <w:r w:rsidRPr="00DF24C9">
        <w:rPr>
          <w:rFonts w:eastAsia="Times New Roman"/>
          <w:color w:val="000000"/>
          <w:lang w:eastAsia="de-DE"/>
        </w:rPr>
        <w:t>.</w:t>
      </w:r>
    </w:p>
    <w:p w:rsidR="007147BD" w:rsidRPr="00DF24C9" w:rsidRDefault="007147BD" w:rsidP="007147BD">
      <w:pPr>
        <w:rPr>
          <w:rFonts w:eastAsia="Times New Roman"/>
          <w:color w:val="000000"/>
          <w:lang w:eastAsia="de-DE"/>
        </w:rPr>
      </w:pP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Anschlussquerschnitt 7-drähtig: 1,5 mm²</w:t>
      </w:r>
    </w:p>
    <w:p w:rsidR="007147BD" w:rsidRPr="00DF24C9" w:rsidRDefault="007147BD" w:rsidP="007147BD">
      <w:pPr>
        <w:rPr>
          <w:color w:val="000000"/>
        </w:rPr>
      </w:pPr>
      <w:r>
        <w:rPr>
          <w:color w:val="000000"/>
        </w:rPr>
        <w:t>Schutzart: IP40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Eingang/Weiterleitung: Standard-Leitung z.B. NYM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Abgang: 3-poliges Buchsenteil GST18i3</w:t>
      </w:r>
    </w:p>
    <w:p w:rsidR="007147BD" w:rsidRPr="00DF24C9" w:rsidRDefault="007147BD" w:rsidP="007147B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7147BD" w:rsidRPr="00DF24C9" w:rsidRDefault="007147BD" w:rsidP="007147BD">
      <w:pPr>
        <w:rPr>
          <w:color w:val="000000"/>
        </w:rPr>
      </w:pPr>
    </w:p>
    <w:p w:rsidR="007147BD" w:rsidRPr="00DF24C9" w:rsidRDefault="007147BD" w:rsidP="007147BD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7147BD" w:rsidRPr="00DF24C9" w:rsidRDefault="007147BD" w:rsidP="007147BD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 xml:space="preserve">Typ: GST18i3 B2HZR1 M WS </w:t>
      </w:r>
    </w:p>
    <w:p w:rsidR="007147BD" w:rsidRDefault="007147BD" w:rsidP="007147BD">
      <w:r w:rsidRPr="00DF24C9">
        <w:rPr>
          <w:color w:val="000000"/>
        </w:rPr>
        <w:t>Bestellnummer: 92.731.6053.0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7147BD" w:rsidRDefault="00E24DF1" w:rsidP="007147BD"/>
    <w:sectPr w:rsidR="00E24DF1" w:rsidRPr="007147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7BD"/>
    <w:rsid w:val="00194194"/>
    <w:rsid w:val="007147B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A4033D-DBFA-4452-BC6D-F4ACEF36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