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5E1" w:rsidRPr="008235E1" w:rsidRDefault="008235E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 w:rsidRPr="008235E1">
        <w:rPr>
          <w:rFonts w:ascii="Arial" w:hAnsi="Arial" w:cs="Arial"/>
          <w:b/>
          <w:sz w:val="20"/>
          <w:szCs w:val="20"/>
        </w:rPr>
        <w:t xml:space="preserve">gesis® Anschlussleitung, Stecker, freies Ende,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schwarz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Ausführung: Stecker GST18i5, freies Ende (ultraschallverdichtet), nach IEC 61535, mechanische Kodierung Code 1, farbliche Kodierung schwarz.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10SW</w:t>
      </w:r>
    </w:p>
    <w:p w:rsidR="008235E1" w:rsidRDefault="008235E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92.257.1004.1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5E1"/>
    <w:rsid w:val="00194194"/>
    <w:rsid w:val="008235E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FEA349-7459-48A5-BE19-46441A8FD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