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2BE" w:rsidRPr="003462BE" w:rsidRDefault="003462B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462BE" w:rsidRPr="003462BE" w:rsidRDefault="003462B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462BE">
        <w:rPr>
          <w:rFonts w:ascii="Arial" w:hAnsi="Arial" w:cs="Arial"/>
          <w:b/>
          <w:sz w:val="20"/>
          <w:szCs w:val="20"/>
        </w:rPr>
        <w:t>gesis® Anschlussleitung, Buchse, freies Ende, 3x 1,5 mm², 250 V, 16 A, Eca, Länge: 1 m, schwarz</w:t>
      </w:r>
    </w:p>
    <w:bookmarkEnd w:id="0"/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3-polig, 1,5 mm², Brandklasse Eca, Ausführung: Buchse GST18i3, freies Ende (ultraschallverdichtet), nach IEC 61535, mechanische Kodierung Code 1, farbliche Kodierung schwarz.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B- 15E 10SW</w:t>
      </w:r>
    </w:p>
    <w:p w:rsidR="003462BE" w:rsidRDefault="003462B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92.232.1003.1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BE"/>
    <w:rsid w:val="00194194"/>
    <w:rsid w:val="003462B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2AD6A-C310-42AD-A382-ED2C44E2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