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0B6" w:rsidRPr="003A20B6" w:rsidRDefault="003A20B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 w:rsidRPr="003A20B6">
        <w:rPr>
          <w:rFonts w:ascii="Arial" w:hAnsi="Arial" w:cs="Arial"/>
          <w:b/>
          <w:sz w:val="20"/>
          <w:szCs w:val="20"/>
        </w:rPr>
        <w:t xml:space="preserve">gesis® Verbindungsleitung, Buchse, Stecker, 4x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2, farbliche Kodierung tomatenrot.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10TR01</w:t>
      </w:r>
    </w:p>
    <w:p w:rsidR="003A20B6" w:rsidRDefault="003A20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0B6"/>
    <w:rsid w:val="00194194"/>
    <w:rsid w:val="003A20B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8DB55-9179-4938-AEEF-7A0F88F81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