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69C9" w:rsidRPr="005F7F30" w:rsidRDefault="00A069C9" w:rsidP="00A069C9">
      <w:pPr>
        <w:rPr>
          <w:b/>
          <w:color w:val="000000"/>
          <w:lang w:eastAsia="de-DE"/>
        </w:rPr>
      </w:pPr>
    </w:p>
    <w:p w:rsidR="00A069C9" w:rsidRPr="005F7F30" w:rsidRDefault="00A069C9" w:rsidP="00A069C9">
      <w:pPr>
        <w:rPr>
          <w:rFonts w:eastAsia="Times New Roman"/>
          <w:b/>
          <w:bCs/>
          <w:color w:val="000000"/>
          <w:lang w:eastAsia="de-DE"/>
        </w:rPr>
      </w:pPr>
      <w:r w:rsidRPr="005F7F30">
        <w:rPr>
          <w:b/>
          <w:bCs/>
          <w:iCs/>
          <w:color w:val="000000"/>
        </w:rPr>
        <w:t>RST®</w:t>
      </w:r>
      <w:r w:rsidRPr="005F7F30">
        <w:rPr>
          <w:b/>
          <w:bCs/>
          <w:color w:val="000000"/>
        </w:rPr>
        <w:t xml:space="preserve"> MINI Verteilerblock, IP66/68(3 m; 2 h)/69, 5-polig, </w:t>
      </w:r>
      <w:r w:rsidRPr="005F7F30">
        <w:rPr>
          <w:rFonts w:eastAsia="Times New Roman"/>
          <w:b/>
          <w:bCs/>
          <w:color w:val="000000"/>
          <w:lang w:eastAsia="de-DE"/>
        </w:rPr>
        <w:t xml:space="preserve">1 </w:t>
      </w:r>
      <w:r w:rsidRPr="005F7F30">
        <w:rPr>
          <w:b/>
          <w:bCs/>
          <w:color w:val="000000"/>
        </w:rPr>
        <w:t>Eingang, 2 Ausgänge, 400 V, 16 A, lichtgrau</w:t>
      </w:r>
    </w:p>
    <w:p w:rsidR="00A069C9" w:rsidRPr="005F7F30" w:rsidRDefault="00A069C9" w:rsidP="00A069C9">
      <w:pPr>
        <w:tabs>
          <w:tab w:val="left" w:pos="1620"/>
        </w:tabs>
        <w:rPr>
          <w:color w:val="000000"/>
        </w:rPr>
      </w:pPr>
    </w:p>
    <w:p w:rsidR="00A069C9" w:rsidRPr="005F7F30" w:rsidRDefault="00A069C9" w:rsidP="00A069C9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Verteilerblock IP66/68(3 m; 2 h)/69 nach IEC 61535, Ausführung mit 1x Eingang und 2x Ausgang</w:t>
      </w:r>
      <w:r w:rsidRPr="005F7F30">
        <w:rPr>
          <w:rFonts w:eastAsia="Times New Roman"/>
          <w:color w:val="000000"/>
          <w:lang w:eastAsia="de-DE"/>
        </w:rPr>
        <w:t>, 5-polig</w:t>
      </w:r>
      <w:r w:rsidRPr="005F7F30">
        <w:rPr>
          <w:color w:val="000000"/>
        </w:rPr>
        <w:t>, mit Befestigungsmöglichkeit über Befestigungsplatte, mechanische Kodierung lichtgrau/schwarz, farbliche Kodierung lichtgrau</w:t>
      </w:r>
      <w:r w:rsidRPr="005F7F30">
        <w:rPr>
          <w:rFonts w:eastAsia="Times New Roman"/>
          <w:color w:val="000000"/>
          <w:lang w:eastAsia="de-DE"/>
        </w:rPr>
        <w:t>.</w:t>
      </w:r>
    </w:p>
    <w:p w:rsidR="00A069C9" w:rsidRPr="005F7F30" w:rsidRDefault="00A069C9" w:rsidP="00A069C9">
      <w:pPr>
        <w:rPr>
          <w:rFonts w:eastAsia="Times New Roman"/>
          <w:color w:val="000000"/>
          <w:lang w:eastAsia="de-DE"/>
        </w:rPr>
      </w:pPr>
    </w:p>
    <w:p w:rsidR="00A069C9" w:rsidRPr="005F7F30" w:rsidRDefault="00A069C9" w:rsidP="00A069C9">
      <w:pPr>
        <w:rPr>
          <w:color w:val="000000"/>
        </w:rPr>
      </w:pPr>
      <w:r w:rsidRPr="005F7F30">
        <w:rPr>
          <w:color w:val="000000"/>
        </w:rPr>
        <w:t>Bemessungsspannung: 400 V</w:t>
      </w:r>
    </w:p>
    <w:p w:rsidR="00A069C9" w:rsidRPr="005F7F30" w:rsidRDefault="00A069C9" w:rsidP="00A069C9">
      <w:pPr>
        <w:rPr>
          <w:color w:val="000000"/>
        </w:rPr>
      </w:pPr>
      <w:r w:rsidRPr="005F7F30">
        <w:rPr>
          <w:color w:val="000000"/>
        </w:rPr>
        <w:t>Bemessungsstrom: 16 A</w:t>
      </w:r>
    </w:p>
    <w:p w:rsidR="00A069C9" w:rsidRPr="005F7F30" w:rsidRDefault="00A069C9" w:rsidP="00A069C9">
      <w:pPr>
        <w:rPr>
          <w:color w:val="000000"/>
        </w:rPr>
      </w:pPr>
      <w:r w:rsidRPr="005F7F30">
        <w:rPr>
          <w:color w:val="000000"/>
        </w:rPr>
        <w:t>Bemessungsstoßspannung: 4 kV</w:t>
      </w:r>
    </w:p>
    <w:p w:rsidR="00A069C9" w:rsidRPr="005F7F30" w:rsidRDefault="00A069C9" w:rsidP="00A069C9">
      <w:pPr>
        <w:rPr>
          <w:color w:val="000000"/>
        </w:rPr>
      </w:pPr>
      <w:r w:rsidRPr="005F7F30">
        <w:rPr>
          <w:color w:val="000000"/>
        </w:rPr>
        <w:t>Schutzart: IP66/68(3 m; 2 h)/69</w:t>
      </w:r>
    </w:p>
    <w:p w:rsidR="00A069C9" w:rsidRPr="005F7F30" w:rsidRDefault="00A069C9" w:rsidP="00A069C9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A069C9" w:rsidRPr="005F7F30" w:rsidRDefault="00A069C9" w:rsidP="00A069C9">
      <w:pPr>
        <w:rPr>
          <w:color w:val="000000"/>
        </w:rPr>
      </w:pPr>
      <w:r w:rsidRPr="005F7F30">
        <w:rPr>
          <w:color w:val="000000"/>
        </w:rPr>
        <w:t>Gehäusefarbe: schwarz</w:t>
      </w:r>
    </w:p>
    <w:p w:rsidR="00A069C9" w:rsidRPr="005F7F30" w:rsidRDefault="00A069C9" w:rsidP="00A069C9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A069C9" w:rsidRPr="005F7F30" w:rsidRDefault="00A069C9" w:rsidP="00A069C9">
      <w:pPr>
        <w:rPr>
          <w:color w:val="000000"/>
        </w:rPr>
      </w:pPr>
      <w:r w:rsidRPr="005F7F30">
        <w:rPr>
          <w:color w:val="000000"/>
        </w:rPr>
        <w:t>Eingang: 1</w:t>
      </w:r>
    </w:p>
    <w:p w:rsidR="00A069C9" w:rsidRPr="005F7F30" w:rsidRDefault="00A069C9" w:rsidP="00A069C9">
      <w:pPr>
        <w:rPr>
          <w:color w:val="000000"/>
        </w:rPr>
      </w:pPr>
      <w:r w:rsidRPr="005F7F30">
        <w:rPr>
          <w:color w:val="000000"/>
        </w:rPr>
        <w:t>Ausgänge: 2</w:t>
      </w:r>
    </w:p>
    <w:p w:rsidR="00A069C9" w:rsidRPr="005F7F30" w:rsidRDefault="00A069C9" w:rsidP="00A069C9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A069C9" w:rsidRPr="005F7F30" w:rsidRDefault="00A069C9" w:rsidP="00A069C9">
      <w:pPr>
        <w:rPr>
          <w:color w:val="000000"/>
        </w:rPr>
      </w:pPr>
      <w:r w:rsidRPr="005F7F30">
        <w:rPr>
          <w:color w:val="000000"/>
        </w:rPr>
        <w:t>Abmessungen: 60x69,5x36,5 mm</w:t>
      </w:r>
    </w:p>
    <w:p w:rsidR="00A069C9" w:rsidRPr="005F7F30" w:rsidRDefault="00A069C9" w:rsidP="00A069C9">
      <w:pPr>
        <w:rPr>
          <w:color w:val="000000"/>
        </w:rPr>
      </w:pPr>
    </w:p>
    <w:p w:rsidR="00A069C9" w:rsidRPr="005F7F30" w:rsidRDefault="00A069C9" w:rsidP="00A069C9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A069C9" w:rsidRPr="005F7F30" w:rsidRDefault="00A069C9" w:rsidP="00A069C9">
      <w:pPr>
        <w:rPr>
          <w:color w:val="000000"/>
        </w:rPr>
      </w:pPr>
      <w:r w:rsidRPr="005F7F30">
        <w:rPr>
          <w:color w:val="000000"/>
        </w:rPr>
        <w:t>Typ: RST16I5B 2P1 F VG GL</w:t>
      </w:r>
    </w:p>
    <w:p w:rsidR="00A069C9" w:rsidRDefault="00A069C9" w:rsidP="00A069C9">
      <w:r w:rsidRPr="005F7F30">
        <w:rPr>
          <w:color w:val="000000"/>
        </w:rPr>
        <w:t>Bestellnummer: 46.050.1253.0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A069C9" w:rsidRDefault="00E24DF1" w:rsidP="00A069C9"/>
    <w:sectPr w:rsidR="00E24DF1" w:rsidRPr="00A069C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9C9"/>
    <w:rsid w:val="00A069C9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3B173A-C08C-4F4D-9965-DF95AC6EF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603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2021-07-09T12:22:00Z</dcterms:created>
  <dcterms:modified xsi:type="dcterms:W3CDTF">2021-07-09T12:22:00Z</dcterms:modified>
</cp:coreProperties>
</file>