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92A" w:rsidRPr="005F7F30" w:rsidRDefault="0047692A" w:rsidP="0047692A">
      <w:pPr>
        <w:rPr>
          <w:color w:val="000000"/>
        </w:rPr>
      </w:pPr>
    </w:p>
    <w:p w:rsidR="0047692A" w:rsidRPr="005F7F30" w:rsidRDefault="0047692A" w:rsidP="0047692A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Verteilerblock, IP66/68(3 m; 2 h)/69, 2-polig, </w:t>
      </w:r>
      <w:r w:rsidRPr="005F7F30">
        <w:rPr>
          <w:rFonts w:eastAsia="Times New Roman"/>
          <w:b/>
          <w:bCs/>
          <w:color w:val="000000"/>
          <w:lang w:eastAsia="de-DE"/>
        </w:rPr>
        <w:t xml:space="preserve">1 </w:t>
      </w:r>
      <w:r w:rsidRPr="005F7F30">
        <w:rPr>
          <w:b/>
          <w:bCs/>
          <w:color w:val="000000"/>
        </w:rPr>
        <w:t>Eingang, 2 Ausgänge, 400 V, 16 A, signalbraun</w:t>
      </w:r>
    </w:p>
    <w:p w:rsidR="0047692A" w:rsidRPr="005F7F30" w:rsidRDefault="0047692A" w:rsidP="0047692A">
      <w:pPr>
        <w:tabs>
          <w:tab w:val="left" w:pos="1620"/>
        </w:tabs>
        <w:rPr>
          <w:color w:val="000000"/>
        </w:rPr>
      </w:pPr>
    </w:p>
    <w:p w:rsidR="0047692A" w:rsidRPr="005F7F30" w:rsidRDefault="0047692A" w:rsidP="0047692A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Verteilerblock IP66/68(3 m; 2 h)/69 nach IEC 61535, Ausführung mit 1x Eingang und 2x Ausgang</w:t>
      </w:r>
      <w:r w:rsidRPr="005F7F30">
        <w:rPr>
          <w:rFonts w:eastAsia="Times New Roman"/>
          <w:color w:val="000000"/>
          <w:lang w:eastAsia="de-DE"/>
        </w:rPr>
        <w:t>, 2</w:t>
      </w:r>
      <w:r w:rsidRPr="005F7F30">
        <w:rPr>
          <w:color w:val="000000"/>
        </w:rPr>
        <w:t>-polig, mit Befestigungsmöglichkeit über Befestigungsplatte, mechanische/farbliche Kodierung signalbraun</w:t>
      </w:r>
      <w:r w:rsidRPr="005F7F30">
        <w:rPr>
          <w:rFonts w:eastAsia="Times New Roman"/>
          <w:color w:val="000000"/>
          <w:lang w:eastAsia="de-DE"/>
        </w:rPr>
        <w:t>.</w:t>
      </w:r>
    </w:p>
    <w:p w:rsidR="0047692A" w:rsidRPr="005F7F30" w:rsidRDefault="0047692A" w:rsidP="0047692A">
      <w:pPr>
        <w:rPr>
          <w:rFonts w:eastAsia="Times New Roman"/>
          <w:color w:val="000000"/>
          <w:lang w:eastAsia="de-DE"/>
        </w:rPr>
      </w:pPr>
    </w:p>
    <w:p w:rsidR="0047692A" w:rsidRPr="005F7F30" w:rsidRDefault="0047692A" w:rsidP="0047692A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47692A" w:rsidRPr="005F7F30" w:rsidRDefault="0047692A" w:rsidP="0047692A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47692A" w:rsidRPr="005F7F30" w:rsidRDefault="0047692A" w:rsidP="0047692A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47692A" w:rsidRPr="005F7F30" w:rsidRDefault="0047692A" w:rsidP="0047692A">
      <w:pPr>
        <w:rPr>
          <w:color w:val="000000"/>
        </w:rPr>
      </w:pPr>
      <w:r w:rsidRPr="005F7F30">
        <w:rPr>
          <w:color w:val="000000"/>
        </w:rPr>
        <w:t>Schutzart: IP66/68(3 m; 2 h)/69</w:t>
      </w:r>
    </w:p>
    <w:p w:rsidR="0047692A" w:rsidRPr="005F7F30" w:rsidRDefault="0047692A" w:rsidP="0047692A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47692A" w:rsidRPr="005F7F30" w:rsidRDefault="0047692A" w:rsidP="0047692A">
      <w:pPr>
        <w:rPr>
          <w:color w:val="000000"/>
        </w:rPr>
      </w:pPr>
      <w:r w:rsidRPr="005F7F30">
        <w:rPr>
          <w:color w:val="000000"/>
        </w:rPr>
        <w:t>Gehäusefarbe: schwarz</w:t>
      </w:r>
    </w:p>
    <w:p w:rsidR="0047692A" w:rsidRPr="005F7F30" w:rsidRDefault="0047692A" w:rsidP="0047692A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47692A" w:rsidRPr="005F7F30" w:rsidRDefault="0047692A" w:rsidP="0047692A">
      <w:pPr>
        <w:rPr>
          <w:color w:val="000000"/>
        </w:rPr>
      </w:pPr>
      <w:r w:rsidRPr="005F7F30">
        <w:rPr>
          <w:color w:val="000000"/>
        </w:rPr>
        <w:t>Eingang: 1</w:t>
      </w:r>
    </w:p>
    <w:p w:rsidR="0047692A" w:rsidRPr="005F7F30" w:rsidRDefault="0047692A" w:rsidP="0047692A">
      <w:pPr>
        <w:rPr>
          <w:color w:val="000000"/>
        </w:rPr>
      </w:pPr>
      <w:r w:rsidRPr="005F7F30">
        <w:rPr>
          <w:color w:val="000000"/>
        </w:rPr>
        <w:t>Ausgänge: 2</w:t>
      </w:r>
    </w:p>
    <w:p w:rsidR="0047692A" w:rsidRPr="005F7F30" w:rsidRDefault="0047692A" w:rsidP="0047692A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47692A" w:rsidRPr="005F7F30" w:rsidRDefault="0047692A" w:rsidP="0047692A">
      <w:pPr>
        <w:rPr>
          <w:color w:val="000000"/>
        </w:rPr>
      </w:pPr>
      <w:r w:rsidRPr="005F7F30">
        <w:rPr>
          <w:color w:val="000000"/>
        </w:rPr>
        <w:t>Abmessungen: 55x59,85x29 mm</w:t>
      </w:r>
    </w:p>
    <w:p w:rsidR="0047692A" w:rsidRPr="005F7F30" w:rsidRDefault="0047692A" w:rsidP="0047692A">
      <w:pPr>
        <w:rPr>
          <w:color w:val="000000"/>
        </w:rPr>
      </w:pPr>
    </w:p>
    <w:p w:rsidR="0047692A" w:rsidRPr="005F7F30" w:rsidRDefault="0047692A" w:rsidP="0047692A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47692A" w:rsidRPr="005F7F30" w:rsidRDefault="0047692A" w:rsidP="0047692A">
      <w:pPr>
        <w:rPr>
          <w:color w:val="000000"/>
        </w:rPr>
      </w:pPr>
      <w:r w:rsidRPr="005F7F30">
        <w:rPr>
          <w:color w:val="000000"/>
        </w:rPr>
        <w:t>Typ: RST16I2B 2P1 F VG BR</w:t>
      </w:r>
    </w:p>
    <w:p w:rsidR="0047692A" w:rsidRDefault="0047692A" w:rsidP="0047692A">
      <w:r w:rsidRPr="005F7F30">
        <w:rPr>
          <w:color w:val="000000"/>
        </w:rPr>
        <w:t>Bestellnummer: 46.030.1251.4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47692A" w:rsidRDefault="00E24DF1" w:rsidP="0047692A"/>
    <w:sectPr w:rsidR="00E24DF1" w:rsidRPr="0047692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92A"/>
    <w:rsid w:val="0047692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150EE7-E388-436E-8E99-D5684489D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2021-07-09T12:20:00Z</dcterms:created>
  <dcterms:modified xsi:type="dcterms:W3CDTF">2021-07-09T12:20:00Z</dcterms:modified>
</cp:coreProperties>
</file>