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8E1" w:rsidRPr="006758E1" w:rsidRDefault="006758E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  <w:r w:rsidRPr="006758E1">
        <w:rPr>
          <w:rFonts w:ascii="Arial" w:hAnsi="Arial" w:cs="Arial"/>
          <w:b/>
          <w:sz w:val="20"/>
          <w:szCs w:val="20"/>
        </w:rPr>
        <w:t xml:space="preserve">RST® extension cable IP66/68(3 m; 2 h)/69, female, male, 5x 1.5 mm², 250/400 V, 16 A, length: 0.5 </w:t>
      </w:r>
      <w:bookmarkEnd w:id="0"/>
      <w:r>
        <w:rPr>
          <w:rFonts w:ascii="Arial" w:hAnsi="Arial" w:cs="Arial"/>
          <w:sz w:val="20"/>
          <w:szCs w:val="20"/>
        </w:rPr>
        <w:t>m, black</w:t>
      </w:r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MINI - assembled H07RN-F extension cable IP66/68(3 m; 2 h)/69, 5-pole, 1.5 mm², with locking, male RST16i5, female RST16i5, according to IEC 61535, mechanical coding light gray/black, color coding black.</w:t>
      </w:r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0.5 m</w:t>
      </w:r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 </w:t>
      </w:r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RST16I5K1BS 15 05SW</w:t>
      </w:r>
    </w:p>
    <w:p w:rsidR="006758E1" w:rsidRDefault="006758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46.452.0530.1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8E1"/>
    <w:rsid w:val="00194194"/>
    <w:rsid w:val="006758E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464CE5-5FFA-4CBC-8419-5C19F6CDD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2021-08-25T13:17:00Z</dcterms:created>
  <dcterms:modified xsi:type="dcterms:W3CDTF">2021-08-25T13:17:00Z</dcterms:modified>
</cp:coreProperties>
</file>