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55E" w:rsidRPr="00D94446" w:rsidRDefault="0056655E" w:rsidP="0056655E">
      <w:pPr>
        <w:rPr>
          <w:color w:val="000000"/>
          <w:lang w:val="en-US"/>
        </w:rPr>
      </w:pPr>
    </w:p>
    <w:p w:rsidR="0056655E" w:rsidRPr="00D94446" w:rsidRDefault="0056655E" w:rsidP="0056655E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A, light blue</w:t>
      </w:r>
    </w:p>
    <w:p w:rsidR="0056655E" w:rsidRPr="00D94446" w:rsidRDefault="0056655E" w:rsidP="0056655E">
      <w:pPr>
        <w:tabs>
          <w:tab w:val="left" w:pos="1620"/>
        </w:tabs>
        <w:rPr>
          <w:color w:val="000000"/>
          <w:lang w:val="en-US"/>
        </w:rPr>
      </w:pPr>
    </w:p>
    <w:p w:rsidR="0056655E" w:rsidRPr="00D94446" w:rsidRDefault="0056655E" w:rsidP="0056655E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with mounting option on distributor mounting plate, mechanical/color coding light blue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56655E" w:rsidRPr="00D94446" w:rsidRDefault="0056655E" w:rsidP="0056655E">
      <w:pPr>
        <w:rPr>
          <w:rFonts w:eastAsia="Times New Roman"/>
          <w:color w:val="000000"/>
          <w:lang w:val="en-US" w:eastAsia="de-DE"/>
        </w:rPr>
      </w:pP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56655E" w:rsidRPr="00D94446" w:rsidRDefault="0056655E" w:rsidP="0056655E">
      <w:pPr>
        <w:rPr>
          <w:color w:val="000000"/>
          <w:lang w:val="en-US"/>
        </w:rPr>
      </w:pP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RST16I2B 2P1 F VG BL</w:t>
      </w:r>
    </w:p>
    <w:p w:rsidR="0056655E" w:rsidRPr="00D94446" w:rsidRDefault="0056655E" w:rsidP="0056655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46.030.1254.9</w:t>
      </w:r>
    </w:p>
    <w:p w:rsidR="0056655E" w:rsidRDefault="0056655E" w:rsidP="0056655E">
      <w:bookmarkStart w:id="0" w:name="_GoBack"/>
    </w:p>
    <w:bookmarkEnd w:id="0"/>
    <w:p w:rsidR="00E24DF1" w:rsidRPr="0056655E" w:rsidRDefault="00E24DF1" w:rsidP="0056655E"/>
    <w:sectPr w:rsidR="00E24DF1" w:rsidRPr="005665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55E"/>
    <w:rsid w:val="0056655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9F9BF-B564-4CA5-9419-46EACC344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