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7D9" w:rsidRPr="0091283C" w:rsidRDefault="005457D9" w:rsidP="005457D9">
      <w:pPr>
        <w:rPr>
          <w:color w:val="000000"/>
        </w:rPr>
      </w:pPr>
    </w:p>
    <w:p w:rsidR="005457D9" w:rsidRPr="0091283C" w:rsidRDefault="005457D9" w:rsidP="005457D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7-polig, 250/400 V, 20 A, lichtblau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5457D9" w:rsidRPr="0091283C" w:rsidRDefault="005457D9" w:rsidP="005457D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457D9" w:rsidRPr="0091283C" w:rsidRDefault="005457D9" w:rsidP="005457D9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7-polig, gedrehte Kontakte mit Schraubanschluss, kompaktes Gehäuse mit Zugentlastung, feldkonfektionierbar, mechanische/farbliche Kodierung lichtblau</w:t>
      </w:r>
      <w:r w:rsidRPr="0091283C">
        <w:rPr>
          <w:rFonts w:eastAsia="Times New Roman"/>
          <w:color w:val="000000"/>
        </w:rPr>
        <w:t>.</w:t>
      </w:r>
    </w:p>
    <w:p w:rsidR="005457D9" w:rsidRPr="0091283C" w:rsidRDefault="005457D9" w:rsidP="005457D9">
      <w:pPr>
        <w:rPr>
          <w:rFonts w:eastAsia="Times New Roman"/>
          <w:color w:val="000000"/>
          <w:lang w:eastAsia="de-DE"/>
        </w:rPr>
      </w:pP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457D9" w:rsidRPr="0091283C" w:rsidRDefault="005457D9" w:rsidP="005457D9">
      <w:pPr>
        <w:rPr>
          <w:color w:val="000000"/>
        </w:rPr>
      </w:pP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457D9" w:rsidRPr="0091283C" w:rsidRDefault="005457D9" w:rsidP="005457D9">
      <w:pPr>
        <w:rPr>
          <w:color w:val="000000"/>
        </w:rPr>
      </w:pPr>
      <w:r w:rsidRPr="0091283C">
        <w:rPr>
          <w:color w:val="000000"/>
        </w:rPr>
        <w:t>Typ: RST20I7S S1 ZR2 BL</w:t>
      </w:r>
    </w:p>
    <w:p w:rsidR="005457D9" w:rsidRDefault="005457D9" w:rsidP="005457D9">
      <w:r w:rsidRPr="0091283C">
        <w:rPr>
          <w:color w:val="000000"/>
        </w:rPr>
        <w:t>Bestellnummer: 96.072.4153.9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457D9" w:rsidRDefault="003C33B1" w:rsidP="005457D9"/>
    <w:sectPr w:rsidR="003C33B1" w:rsidRPr="005457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7D9" w:rsidRDefault="005457D9" w:rsidP="0036176E">
      <w:pPr>
        <w:spacing w:line="240" w:lineRule="auto"/>
      </w:pPr>
      <w:r>
        <w:separator/>
      </w:r>
    </w:p>
  </w:endnote>
  <w:endnote w:type="continuationSeparator" w:id="0">
    <w:p w:rsidR="005457D9" w:rsidRDefault="005457D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7D9" w:rsidRDefault="005457D9" w:rsidP="0036176E">
      <w:pPr>
        <w:spacing w:line="240" w:lineRule="auto"/>
      </w:pPr>
      <w:r>
        <w:separator/>
      </w:r>
    </w:p>
  </w:footnote>
  <w:footnote w:type="continuationSeparator" w:id="0">
    <w:p w:rsidR="005457D9" w:rsidRDefault="005457D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D9"/>
    <w:rsid w:val="0036176E"/>
    <w:rsid w:val="003C33B1"/>
    <w:rsid w:val="005457D9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67F33-3A07-4B72-A5ED-DED3078F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457D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