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272" w:rsidRPr="0091283C" w:rsidRDefault="00EA0272" w:rsidP="00EA0272">
      <w:pPr>
        <w:rPr>
          <w:color w:val="000000"/>
        </w:rPr>
      </w:pPr>
    </w:p>
    <w:p w:rsidR="00EA0272" w:rsidRPr="0091283C" w:rsidRDefault="00EA0272" w:rsidP="00EA027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7-polig, 250/400 V, 20 A, lichtblau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EA0272" w:rsidRPr="0091283C" w:rsidRDefault="00EA0272" w:rsidP="00EA027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A0272" w:rsidRPr="0091283C" w:rsidRDefault="00EA0272" w:rsidP="00EA027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7-polig, gedrehte Kontakte mit Schraubanschluss, kompaktes Gehäuse mit Zugentlastung, feldkonfektionierbar, mechanische/farbliche Kodierung lichtblau</w:t>
      </w:r>
      <w:r w:rsidRPr="0091283C">
        <w:rPr>
          <w:rFonts w:eastAsia="Times New Roman"/>
          <w:color w:val="000000"/>
        </w:rPr>
        <w:t>.</w:t>
      </w:r>
    </w:p>
    <w:p w:rsidR="00EA0272" w:rsidRPr="0091283C" w:rsidRDefault="00EA0272" w:rsidP="00EA0272">
      <w:pPr>
        <w:rPr>
          <w:rFonts w:eastAsia="Times New Roman"/>
          <w:color w:val="000000"/>
          <w:lang w:eastAsia="de-DE"/>
        </w:rPr>
      </w:pPr>
    </w:p>
    <w:p w:rsidR="00EA0272" w:rsidRPr="0091283C" w:rsidRDefault="00EA0272" w:rsidP="00EA0272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EA0272" w:rsidRPr="0091283C" w:rsidRDefault="00EA0272" w:rsidP="00EA027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A0272" w:rsidRPr="0091283C" w:rsidRDefault="00EA0272" w:rsidP="00EA027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A0272" w:rsidRPr="0091283C" w:rsidRDefault="00EA0272" w:rsidP="00EA0272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A0272" w:rsidRPr="0091283C" w:rsidRDefault="00EA0272" w:rsidP="00EA0272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EA0272" w:rsidRPr="0091283C" w:rsidRDefault="00EA0272" w:rsidP="00EA0272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EA0272" w:rsidRPr="0091283C" w:rsidRDefault="00EA0272" w:rsidP="00EA027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A0272" w:rsidRPr="0091283C" w:rsidRDefault="00EA0272" w:rsidP="00EA027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A0272" w:rsidRPr="0091283C" w:rsidRDefault="00EA0272" w:rsidP="00EA0272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A0272" w:rsidRPr="0091283C" w:rsidRDefault="00EA0272" w:rsidP="00EA0272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EA0272" w:rsidRPr="0091283C" w:rsidRDefault="00EA0272" w:rsidP="00EA027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A0272" w:rsidRPr="0091283C" w:rsidRDefault="00EA0272" w:rsidP="00EA0272">
      <w:pPr>
        <w:rPr>
          <w:color w:val="000000"/>
        </w:rPr>
      </w:pPr>
    </w:p>
    <w:p w:rsidR="00EA0272" w:rsidRPr="0091283C" w:rsidRDefault="00EA0272" w:rsidP="00EA027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A0272" w:rsidRPr="0091283C" w:rsidRDefault="00EA0272" w:rsidP="00EA0272">
      <w:pPr>
        <w:rPr>
          <w:color w:val="000000"/>
        </w:rPr>
      </w:pPr>
      <w:r w:rsidRPr="0091283C">
        <w:rPr>
          <w:color w:val="000000"/>
        </w:rPr>
        <w:t>Typ: RST20I7S S1 ZR1 BL</w:t>
      </w:r>
    </w:p>
    <w:p w:rsidR="00EA0272" w:rsidRDefault="00EA0272" w:rsidP="00EA0272">
      <w:r w:rsidRPr="0091283C">
        <w:rPr>
          <w:color w:val="000000"/>
        </w:rPr>
        <w:t>Bestellnummer: 96.072.4053.9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A0272" w:rsidRDefault="003C33B1" w:rsidP="00EA0272"/>
    <w:sectPr w:rsidR="003C33B1" w:rsidRPr="00EA02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272" w:rsidRDefault="00EA0272" w:rsidP="0036176E">
      <w:pPr>
        <w:spacing w:line="240" w:lineRule="auto"/>
      </w:pPr>
      <w:r>
        <w:separator/>
      </w:r>
    </w:p>
  </w:endnote>
  <w:endnote w:type="continuationSeparator" w:id="0">
    <w:p w:rsidR="00EA0272" w:rsidRDefault="00EA027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272" w:rsidRDefault="00EA0272" w:rsidP="0036176E">
      <w:pPr>
        <w:spacing w:line="240" w:lineRule="auto"/>
      </w:pPr>
      <w:r>
        <w:separator/>
      </w:r>
    </w:p>
  </w:footnote>
  <w:footnote w:type="continuationSeparator" w:id="0">
    <w:p w:rsidR="00EA0272" w:rsidRDefault="00EA027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272"/>
    <w:rsid w:val="0036176E"/>
    <w:rsid w:val="003C33B1"/>
    <w:rsid w:val="0077267C"/>
    <w:rsid w:val="00BA4F4F"/>
    <w:rsid w:val="00EA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7C7CC-A2F3-4472-89FC-65A6F98F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A027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2020-04-16T16:34:00Z</dcterms:created>
  <dcterms:modified xsi:type="dcterms:W3CDTF">2020-04-16T16:34:00Z</dcterms:modified>
</cp:coreProperties>
</file>