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11B" w:rsidRPr="0091283C" w:rsidRDefault="0063711B" w:rsidP="0063711B"/>
    <w:p w:rsidR="0063711B" w:rsidRPr="0091283C" w:rsidRDefault="0063711B" w:rsidP="0063711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Buchse, gewinkelt, 6-polig, 250 V, türkisblau</w:t>
      </w:r>
    </w:p>
    <w:p w:rsidR="0063711B" w:rsidRPr="0091283C" w:rsidRDefault="0063711B" w:rsidP="0063711B">
      <w:pPr>
        <w:rPr>
          <w:color w:val="000000"/>
        </w:rPr>
      </w:pPr>
    </w:p>
    <w:p w:rsidR="0063711B" w:rsidRPr="0091283C" w:rsidRDefault="0063711B" w:rsidP="0063711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6-polig, 90° gewinkelt, gedrehte Kontakte mit Schraubanschluss, Verschraubung innen, mechanische/farbliche Kodierung türkisblau.</w:t>
      </w:r>
    </w:p>
    <w:p w:rsidR="0063711B" w:rsidRPr="0091283C" w:rsidRDefault="0063711B" w:rsidP="0063711B">
      <w:pPr>
        <w:rPr>
          <w:rFonts w:eastAsia="Times New Roman"/>
          <w:color w:val="000000"/>
          <w:lang w:eastAsia="de-DE"/>
        </w:rPr>
      </w:pPr>
    </w:p>
    <w:p w:rsidR="0063711B" w:rsidRPr="0091283C" w:rsidRDefault="0063711B" w:rsidP="0063711B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63711B" w:rsidRPr="0091283C" w:rsidRDefault="0063711B" w:rsidP="0063711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63711B" w:rsidRPr="0091283C" w:rsidRDefault="0063711B" w:rsidP="0063711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63711B" w:rsidRPr="0091283C" w:rsidRDefault="0063711B" w:rsidP="0063711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63711B" w:rsidRPr="0091283C" w:rsidRDefault="0063711B" w:rsidP="0063711B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63711B" w:rsidRPr="0091283C" w:rsidRDefault="0063711B" w:rsidP="0063711B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63711B" w:rsidRPr="0091283C" w:rsidRDefault="0063711B" w:rsidP="0063711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63711B" w:rsidRPr="0091283C" w:rsidRDefault="0063711B" w:rsidP="0063711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63711B" w:rsidRPr="0091283C" w:rsidRDefault="0063711B" w:rsidP="0063711B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63711B" w:rsidRPr="0091283C" w:rsidRDefault="0063711B" w:rsidP="0063711B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63711B" w:rsidRPr="0091283C" w:rsidRDefault="0063711B" w:rsidP="0063711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63711B" w:rsidRPr="0091283C" w:rsidRDefault="0063711B" w:rsidP="0063711B">
      <w:pPr>
        <w:rPr>
          <w:color w:val="000000"/>
        </w:rPr>
      </w:pPr>
    </w:p>
    <w:p w:rsidR="0063711B" w:rsidRPr="0091283C" w:rsidRDefault="0063711B" w:rsidP="0063711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63711B" w:rsidRPr="0091283C" w:rsidRDefault="0063711B" w:rsidP="0063711B">
      <w:pPr>
        <w:rPr>
          <w:color w:val="000000"/>
        </w:rPr>
      </w:pPr>
      <w:r w:rsidRPr="0091283C">
        <w:rPr>
          <w:color w:val="000000"/>
        </w:rPr>
        <w:t>Typ: RST20I6S B1 M10A TB04</w:t>
      </w:r>
    </w:p>
    <w:p w:rsidR="0063711B" w:rsidRDefault="0063711B" w:rsidP="0063711B">
      <w:r w:rsidRPr="0091283C">
        <w:rPr>
          <w:color w:val="000000"/>
        </w:rPr>
        <w:t>Bestellnummer: 96.063.6053.6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63711B" w:rsidRDefault="003C33B1" w:rsidP="0063711B"/>
    <w:sectPr w:rsidR="003C33B1" w:rsidRPr="006371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11B" w:rsidRDefault="0063711B" w:rsidP="0036176E">
      <w:pPr>
        <w:spacing w:line="240" w:lineRule="auto"/>
      </w:pPr>
      <w:r>
        <w:separator/>
      </w:r>
    </w:p>
  </w:endnote>
  <w:endnote w:type="continuationSeparator" w:id="0">
    <w:p w:rsidR="0063711B" w:rsidRDefault="0063711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11B" w:rsidRDefault="0063711B" w:rsidP="0036176E">
      <w:pPr>
        <w:spacing w:line="240" w:lineRule="auto"/>
      </w:pPr>
      <w:r>
        <w:separator/>
      </w:r>
    </w:p>
  </w:footnote>
  <w:footnote w:type="continuationSeparator" w:id="0">
    <w:p w:rsidR="0063711B" w:rsidRDefault="0063711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11B"/>
    <w:rsid w:val="0036176E"/>
    <w:rsid w:val="003C33B1"/>
    <w:rsid w:val="0063711B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EF95C2-6DCD-4EAE-8689-285E3A77D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3711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