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81441" w:rsidRPr="0091283C" w:rsidRDefault="00881441" w:rsidP="00881441"/>
    <w:p w:rsidR="00881441" w:rsidRPr="0091283C" w:rsidRDefault="00881441" w:rsidP="00881441">
      <w:pPr>
        <w:pStyle w:val="BODY"/>
        <w:spacing w:before="30" w:after="30"/>
        <w:ind w:left="30" w:right="30"/>
        <w:rPr>
          <w:b/>
          <w:color w:val="000000"/>
          <w:sz w:val="20"/>
        </w:rPr>
      </w:pPr>
      <w:r w:rsidRPr="0091283C">
        <w:rPr>
          <w:b/>
          <w:bCs/>
          <w:iCs/>
          <w:color w:val="000000"/>
          <w:sz w:val="20"/>
        </w:rPr>
        <w:t>RST®</w:t>
      </w:r>
      <w:r w:rsidRPr="0091283C">
        <w:rPr>
          <w:b/>
          <w:bCs/>
          <w:color w:val="000000"/>
          <w:sz w:val="20"/>
        </w:rPr>
        <w:t xml:space="preserve"> </w:t>
      </w:r>
      <w:r w:rsidRPr="0091283C">
        <w:rPr>
          <w:b/>
          <w:color w:val="000000"/>
          <w:sz w:val="20"/>
        </w:rPr>
        <w:t>Geräteanschluss M25, IP66/68(3 m; 2 h)/69, Stecker, 6-polig, 250 V, türkisblau</w:t>
      </w:r>
    </w:p>
    <w:p w:rsidR="00881441" w:rsidRPr="0091283C" w:rsidRDefault="00881441" w:rsidP="00881441">
      <w:pPr>
        <w:rPr>
          <w:color w:val="000000"/>
        </w:rPr>
      </w:pPr>
    </w:p>
    <w:p w:rsidR="00881441" w:rsidRPr="0091283C" w:rsidRDefault="00881441" w:rsidP="00881441">
      <w:pPr>
        <w:rPr>
          <w:rFonts w:eastAsia="Times New Roman"/>
          <w:color w:val="000000"/>
          <w:lang w:eastAsia="de-DE"/>
        </w:rPr>
      </w:pPr>
      <w:r w:rsidRPr="0091283C">
        <w:rPr>
          <w:color w:val="000000"/>
        </w:rPr>
        <w:t>System RST® CLASSIC - Geräteanschluss nach IEC 61535 für feste Installation, Ausführung als Stecker, 6-polig, gedrehte Kontakte mit Schraubanschluss, Verschraubung innen, mechanische/farbliche Kodierung türkisblau.</w:t>
      </w:r>
    </w:p>
    <w:p w:rsidR="00881441" w:rsidRPr="0091283C" w:rsidRDefault="00881441" w:rsidP="00881441">
      <w:pPr>
        <w:rPr>
          <w:rFonts w:eastAsia="Times New Roman"/>
          <w:color w:val="000000"/>
          <w:lang w:eastAsia="de-DE"/>
        </w:rPr>
      </w:pPr>
    </w:p>
    <w:p w:rsidR="00881441" w:rsidRPr="0091283C" w:rsidRDefault="00881441" w:rsidP="00881441">
      <w:pPr>
        <w:rPr>
          <w:color w:val="000000"/>
        </w:rPr>
      </w:pPr>
      <w:r w:rsidRPr="0091283C">
        <w:rPr>
          <w:color w:val="000000"/>
        </w:rPr>
        <w:t>Bemessungsspannung: 250/400 V</w:t>
      </w:r>
    </w:p>
    <w:p w:rsidR="00881441" w:rsidRPr="0091283C" w:rsidRDefault="00881441" w:rsidP="00881441">
      <w:pPr>
        <w:rPr>
          <w:color w:val="000000"/>
        </w:rPr>
      </w:pPr>
      <w:r w:rsidRPr="0091283C">
        <w:rPr>
          <w:color w:val="000000"/>
        </w:rPr>
        <w:t>Bemessungsstrom: 20 A</w:t>
      </w:r>
    </w:p>
    <w:p w:rsidR="00881441" w:rsidRPr="0091283C" w:rsidRDefault="00881441" w:rsidP="00881441">
      <w:pPr>
        <w:rPr>
          <w:color w:val="000000"/>
        </w:rPr>
      </w:pPr>
      <w:r w:rsidRPr="0091283C">
        <w:rPr>
          <w:color w:val="000000"/>
        </w:rPr>
        <w:t>Bemessungsstoßspannung: 4 kV</w:t>
      </w:r>
    </w:p>
    <w:p w:rsidR="00881441" w:rsidRPr="0091283C" w:rsidRDefault="00881441" w:rsidP="00881441">
      <w:pPr>
        <w:rPr>
          <w:color w:val="000000"/>
        </w:rPr>
      </w:pPr>
      <w:r w:rsidRPr="0091283C">
        <w:rPr>
          <w:color w:val="000000"/>
        </w:rPr>
        <w:t>Schutzart bis IP66/68(3 m; 2 h)/69</w:t>
      </w:r>
    </w:p>
    <w:p w:rsidR="00881441" w:rsidRPr="0091283C" w:rsidRDefault="00881441" w:rsidP="00881441">
      <w:pPr>
        <w:rPr>
          <w:color w:val="000000"/>
        </w:rPr>
      </w:pPr>
      <w:r w:rsidRPr="0091283C">
        <w:rPr>
          <w:color w:val="000000"/>
        </w:rPr>
        <w:t>Gewinde: M25x1,5</w:t>
      </w:r>
    </w:p>
    <w:p w:rsidR="00881441" w:rsidRPr="0091283C" w:rsidRDefault="00881441" w:rsidP="00881441">
      <w:pPr>
        <w:rPr>
          <w:color w:val="000000"/>
        </w:rPr>
      </w:pPr>
      <w:r w:rsidRPr="0091283C">
        <w:rPr>
          <w:color w:val="000000"/>
        </w:rPr>
        <w:t>Anschlussquerschnitt: 0,2 – 2,5 mm²</w:t>
      </w:r>
    </w:p>
    <w:p w:rsidR="00881441" w:rsidRPr="0091283C" w:rsidRDefault="00881441" w:rsidP="00881441">
      <w:pPr>
        <w:rPr>
          <w:color w:val="000000"/>
        </w:rPr>
      </w:pPr>
      <w:r w:rsidRPr="0091283C">
        <w:rPr>
          <w:color w:val="000000"/>
        </w:rPr>
        <w:t>Werkstoff des Gehäuses: PA66, V2</w:t>
      </w:r>
    </w:p>
    <w:p w:rsidR="00881441" w:rsidRPr="0091283C" w:rsidRDefault="00881441" w:rsidP="00881441">
      <w:pPr>
        <w:rPr>
          <w:color w:val="000000"/>
        </w:rPr>
      </w:pPr>
      <w:r w:rsidRPr="0091283C">
        <w:rPr>
          <w:color w:val="000000"/>
        </w:rPr>
        <w:t>Dichtungsmaterial: NBR</w:t>
      </w:r>
    </w:p>
    <w:p w:rsidR="00881441" w:rsidRPr="0091283C" w:rsidRDefault="00881441" w:rsidP="00881441">
      <w:pPr>
        <w:rPr>
          <w:color w:val="000000"/>
        </w:rPr>
      </w:pPr>
      <w:r w:rsidRPr="0091283C">
        <w:rPr>
          <w:color w:val="000000"/>
        </w:rPr>
        <w:t>Anschluss pro Pol: 1</w:t>
      </w:r>
    </w:p>
    <w:p w:rsidR="00881441" w:rsidRPr="0091283C" w:rsidRDefault="00881441" w:rsidP="00881441">
      <w:pPr>
        <w:rPr>
          <w:color w:val="000000"/>
        </w:rPr>
      </w:pPr>
      <w:r w:rsidRPr="0091283C">
        <w:rPr>
          <w:color w:val="000000"/>
        </w:rPr>
        <w:t>Kennzeichnung: L, N, PE, 1, 2, Ls</w:t>
      </w:r>
    </w:p>
    <w:p w:rsidR="00881441" w:rsidRPr="0091283C" w:rsidRDefault="00881441" w:rsidP="00881441">
      <w:pPr>
        <w:rPr>
          <w:color w:val="000000"/>
        </w:rPr>
      </w:pPr>
      <w:r w:rsidRPr="0091283C">
        <w:rPr>
          <w:color w:val="000000"/>
        </w:rPr>
        <w:t>Halogenfrei: ja</w:t>
      </w:r>
    </w:p>
    <w:p w:rsidR="00881441" w:rsidRPr="0091283C" w:rsidRDefault="00881441" w:rsidP="00881441">
      <w:pPr>
        <w:rPr>
          <w:color w:val="000000"/>
        </w:rPr>
      </w:pPr>
    </w:p>
    <w:p w:rsidR="00881441" w:rsidRPr="0091283C" w:rsidRDefault="00881441" w:rsidP="00881441">
      <w:pPr>
        <w:rPr>
          <w:color w:val="000000"/>
        </w:rPr>
      </w:pPr>
      <w:r w:rsidRPr="0091283C">
        <w:rPr>
          <w:color w:val="000000"/>
        </w:rPr>
        <w:t xml:space="preserve">Fabrikat: Wieland Electric GmbH </w:t>
      </w:r>
    </w:p>
    <w:p w:rsidR="00881441" w:rsidRPr="0091283C" w:rsidRDefault="00881441" w:rsidP="00881441">
      <w:pPr>
        <w:rPr>
          <w:color w:val="000000"/>
        </w:rPr>
      </w:pPr>
      <w:r w:rsidRPr="0091283C">
        <w:rPr>
          <w:color w:val="000000"/>
        </w:rPr>
        <w:t>Typ: RST20I6S S1 M02A TB04</w:t>
      </w:r>
    </w:p>
    <w:p w:rsidR="00881441" w:rsidRDefault="00881441" w:rsidP="00881441">
      <w:r w:rsidRPr="0091283C">
        <w:rPr>
          <w:color w:val="000000"/>
        </w:rPr>
        <w:t>Bestellnummer: 96.062.6253.6</w:t>
      </w:r>
      <w:r w:rsidRPr="0091283C">
        <w:rPr>
          <w:color w:val="000000"/>
        </w:rPr>
        <w:br/>
      </w:r>
      <w:bookmarkStart w:id="0" w:name="_GoBack"/>
    </w:p>
    <w:bookmarkEnd w:id="0"/>
    <w:p w:rsidR="003C33B1" w:rsidRPr="00881441" w:rsidRDefault="003C33B1" w:rsidP="00881441"/>
    <w:sectPr w:rsidR="003C33B1" w:rsidRPr="00881441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81441" w:rsidRDefault="00881441" w:rsidP="0036176E">
      <w:pPr>
        <w:spacing w:line="240" w:lineRule="auto"/>
      </w:pPr>
      <w:r>
        <w:separator/>
      </w:r>
    </w:p>
  </w:endnote>
  <w:endnote w:type="continuationSeparator" w:id="0">
    <w:p w:rsidR="00881441" w:rsidRDefault="00881441" w:rsidP="0036176E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 Light">
    <w:altName w:val="等线 Light"/>
    <w:panose1 w:val="02010600030101010101"/>
    <w:charset w:val="86"/>
    <w:family w:val="auto"/>
    <w:pitch w:val="variable"/>
    <w:sig w:usb0="00000000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81441" w:rsidRDefault="00881441" w:rsidP="0036176E">
      <w:pPr>
        <w:spacing w:line="240" w:lineRule="auto"/>
      </w:pPr>
      <w:r>
        <w:separator/>
      </w:r>
    </w:p>
  </w:footnote>
  <w:footnote w:type="continuationSeparator" w:id="0">
    <w:p w:rsidR="00881441" w:rsidRDefault="00881441" w:rsidP="0036176E"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81441"/>
    <w:rsid w:val="0036176E"/>
    <w:rsid w:val="003C33B1"/>
    <w:rsid w:val="0077267C"/>
    <w:rsid w:val="00881441"/>
    <w:rsid w:val="00BA4F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60EE5101-A653-4220-B0C9-4E76FDDA1A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de-DE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  <w:rsid w:val="0036176E"/>
    <w:pPr>
      <w:spacing w:after="0"/>
    </w:pPr>
    <w:rPr>
      <w:rFonts w:ascii="Arial" w:hAnsi="Arial"/>
      <w:sz w:val="20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36176E"/>
    <w:pPr>
      <w:tabs>
        <w:tab w:val="center" w:pos="4536"/>
        <w:tab w:val="right" w:pos="9072"/>
      </w:tabs>
      <w:spacing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36176E"/>
  </w:style>
  <w:style w:type="paragraph" w:styleId="Fuzeile">
    <w:name w:val="footer"/>
    <w:basedOn w:val="Standard"/>
    <w:link w:val="FuzeileZchn"/>
    <w:uiPriority w:val="99"/>
    <w:unhideWhenUsed/>
    <w:rsid w:val="0036176E"/>
    <w:pPr>
      <w:tabs>
        <w:tab w:val="center" w:pos="4536"/>
        <w:tab w:val="right" w:pos="9072"/>
      </w:tabs>
      <w:spacing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36176E"/>
  </w:style>
  <w:style w:type="paragraph" w:customStyle="1" w:styleId="BODY">
    <w:name w:val="BODY"/>
    <w:basedOn w:val="Standard"/>
    <w:rsid w:val="00881441"/>
    <w:pPr>
      <w:spacing w:line="240" w:lineRule="auto"/>
    </w:pPr>
    <w:rPr>
      <w:rFonts w:eastAsia="Arial" w:cs="Arial"/>
      <w:sz w:val="23"/>
      <w:szCs w:val="20"/>
      <w:lang w:eastAsia="de-D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94</Words>
  <Characters>596</Characters>
  <Application>Microsoft Office Word</Application>
  <DocSecurity>0</DocSecurity>
  <Lines>4</Lines>
  <Paragraphs>1</Paragraphs>
  <ScaleCrop>false</ScaleCrop>
  <Company>Wieland Electric GmbH</Company>
  <LinksUpToDate>false</LinksUpToDate>
  <CharactersWithSpaces>689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Nieborg Thomas</dc:creator>
  <cp:keywords/>
  <dc:description/>
  <cp:lastModifiedBy>Nieborg Thomas</cp:lastModifiedBy>
  <cp:revision>1</cp:revision>
  <dcterms:created xsi:type="dcterms:W3CDTF">2020-04-16T16:33:00Z</dcterms:created>
  <dcterms:modified xsi:type="dcterms:W3CDTF">2020-04-16T16:33:00Z</dcterms:modified>
</cp:coreProperties>
</file>