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D49" w:rsidRPr="0091283C" w:rsidRDefault="00ED4D49" w:rsidP="00ED4D49">
      <w:pPr>
        <w:rPr>
          <w:color w:val="000000"/>
        </w:rPr>
      </w:pPr>
    </w:p>
    <w:p w:rsidR="00ED4D49" w:rsidRPr="0091283C" w:rsidRDefault="00ED4D49" w:rsidP="00ED4D49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Stecker, gewinkelt, 3-polig, 250 V, 20 A, schwarz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ED4D49" w:rsidRPr="0091283C" w:rsidRDefault="00ED4D49" w:rsidP="00ED4D49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ED4D49" w:rsidRPr="0091283C" w:rsidRDefault="00ED4D49" w:rsidP="00ED4D49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Stecker, mit Verriegelung, 90° gewinkelt, 3-polig, gedrehte Kontakte mit Federkraftanschluss, kompaktes Gehäuse mit Zugentlastung, feldkonfektionierbar, mechanische Kodierung lichtgrau/schwarz, farbliche Kodierung schwarz</w:t>
      </w:r>
      <w:r w:rsidRPr="0091283C">
        <w:rPr>
          <w:rFonts w:eastAsia="Times New Roman"/>
          <w:color w:val="000000"/>
        </w:rPr>
        <w:t>.</w:t>
      </w:r>
    </w:p>
    <w:p w:rsidR="00ED4D49" w:rsidRPr="0091283C" w:rsidRDefault="00ED4D49" w:rsidP="00ED4D49">
      <w:pPr>
        <w:rPr>
          <w:rFonts w:eastAsia="Times New Roman"/>
          <w:color w:val="000000"/>
          <w:lang w:eastAsia="de-DE"/>
        </w:rPr>
      </w:pPr>
    </w:p>
    <w:p w:rsidR="00ED4D49" w:rsidRPr="0091283C" w:rsidRDefault="00ED4D49" w:rsidP="00ED4D49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ED4D49" w:rsidRPr="0091283C" w:rsidRDefault="00ED4D49" w:rsidP="00ED4D49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ED4D49" w:rsidRPr="0091283C" w:rsidRDefault="00ED4D49" w:rsidP="00ED4D49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ED4D49" w:rsidRPr="0091283C" w:rsidRDefault="00ED4D49" w:rsidP="00ED4D49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ED4D49" w:rsidRPr="0091283C" w:rsidRDefault="00ED4D49" w:rsidP="00ED4D49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ED4D49" w:rsidRPr="0091283C" w:rsidRDefault="00ED4D49" w:rsidP="00ED4D49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ED4D49" w:rsidRPr="0091283C" w:rsidRDefault="00ED4D49" w:rsidP="00ED4D49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ED4D49" w:rsidRPr="0091283C" w:rsidRDefault="00ED4D49" w:rsidP="00ED4D49">
      <w:pPr>
        <w:rPr>
          <w:color w:val="000000"/>
        </w:rPr>
      </w:pPr>
      <w:r w:rsidRPr="0091283C">
        <w:rPr>
          <w:color w:val="000000"/>
        </w:rPr>
        <w:t>Leitungsdurchmesser: 10,0 - 14,0 mm (H05VV, H07RN-F)</w:t>
      </w:r>
    </w:p>
    <w:p w:rsidR="00ED4D49" w:rsidRPr="0091283C" w:rsidRDefault="00ED4D49" w:rsidP="00ED4D49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ED4D49" w:rsidRPr="0091283C" w:rsidRDefault="00ED4D49" w:rsidP="00ED4D49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ED4D49" w:rsidRPr="0091283C" w:rsidRDefault="00ED4D49" w:rsidP="00ED4D49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ED4D49" w:rsidRPr="0091283C" w:rsidRDefault="00ED4D49" w:rsidP="00ED4D49">
      <w:pPr>
        <w:rPr>
          <w:color w:val="000000"/>
        </w:rPr>
      </w:pPr>
      <w:r w:rsidRPr="0091283C">
        <w:rPr>
          <w:color w:val="000000"/>
        </w:rPr>
        <w:t>Kennzeichnung: N, L, PE</w:t>
      </w:r>
    </w:p>
    <w:p w:rsidR="00ED4D49" w:rsidRPr="0091283C" w:rsidRDefault="00ED4D49" w:rsidP="00ED4D49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ED4D49" w:rsidRPr="0091283C" w:rsidRDefault="00ED4D49" w:rsidP="00ED4D49">
      <w:pPr>
        <w:rPr>
          <w:color w:val="000000"/>
        </w:rPr>
      </w:pPr>
    </w:p>
    <w:p w:rsidR="00ED4D49" w:rsidRPr="0091283C" w:rsidRDefault="00ED4D49" w:rsidP="00ED4D49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ED4D49" w:rsidRPr="0091283C" w:rsidRDefault="00ED4D49" w:rsidP="00ED4D49">
      <w:pPr>
        <w:rPr>
          <w:color w:val="000000"/>
        </w:rPr>
      </w:pPr>
      <w:r w:rsidRPr="0091283C">
        <w:rPr>
          <w:color w:val="000000"/>
        </w:rPr>
        <w:t>Typ: RST20I3F S2 YR2 SW</w:t>
      </w:r>
    </w:p>
    <w:p w:rsidR="00ED4D49" w:rsidRDefault="00ED4D49" w:rsidP="00ED4D49">
      <w:r w:rsidRPr="0091283C">
        <w:rPr>
          <w:color w:val="000000"/>
        </w:rPr>
        <w:t>Bestellnummer: 96.034.0153.1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ED4D49" w:rsidRDefault="003C33B1" w:rsidP="00ED4D49"/>
    <w:sectPr w:rsidR="003C33B1" w:rsidRPr="00ED4D4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4D49" w:rsidRDefault="00ED4D49" w:rsidP="0036176E">
      <w:pPr>
        <w:spacing w:line="240" w:lineRule="auto"/>
      </w:pPr>
      <w:r>
        <w:separator/>
      </w:r>
    </w:p>
  </w:endnote>
  <w:endnote w:type="continuationSeparator" w:id="0">
    <w:p w:rsidR="00ED4D49" w:rsidRDefault="00ED4D49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4D49" w:rsidRDefault="00ED4D49" w:rsidP="0036176E">
      <w:pPr>
        <w:spacing w:line="240" w:lineRule="auto"/>
      </w:pPr>
      <w:r>
        <w:separator/>
      </w:r>
    </w:p>
  </w:footnote>
  <w:footnote w:type="continuationSeparator" w:id="0">
    <w:p w:rsidR="00ED4D49" w:rsidRDefault="00ED4D49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D49"/>
    <w:rsid w:val="0036176E"/>
    <w:rsid w:val="003C33B1"/>
    <w:rsid w:val="0077267C"/>
    <w:rsid w:val="00BA4F4F"/>
    <w:rsid w:val="00ED4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A6C03F1-2DF6-4513-81FB-65C40430D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ED4D49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836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