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E29D1" w:rsidRPr="0091283C" w:rsidRDefault="007E29D1" w:rsidP="007E29D1">
      <w:pPr>
        <w:rPr>
          <w:color w:val="000000"/>
        </w:rPr>
      </w:pPr>
    </w:p>
    <w:p w:rsidR="007E29D1" w:rsidRPr="0091283C" w:rsidRDefault="007E29D1" w:rsidP="007E29D1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gewinkelt, 3-polig, Kleinspannung, signalbraun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7E29D1" w:rsidRPr="0091283C" w:rsidRDefault="007E29D1" w:rsidP="007E29D1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7E29D1" w:rsidRPr="0091283C" w:rsidRDefault="007E29D1" w:rsidP="007E29D1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mit Verriegelung, 90° gewinkelt, 3-polig, gedrehte Kontakte mit Federkraftanschluss, kompaktes Gehäuse mit Zugentlastung, feldkonfektionierbar, mechanische/farbliche Kodierung signalbraun</w:t>
      </w:r>
      <w:r w:rsidRPr="0091283C">
        <w:rPr>
          <w:rFonts w:eastAsia="Times New Roman"/>
          <w:color w:val="000000"/>
        </w:rPr>
        <w:t>.</w:t>
      </w:r>
    </w:p>
    <w:p w:rsidR="007E29D1" w:rsidRPr="0091283C" w:rsidRDefault="007E29D1" w:rsidP="007E29D1">
      <w:pPr>
        <w:rPr>
          <w:rFonts w:eastAsia="Times New Roman"/>
          <w:color w:val="000000"/>
          <w:lang w:eastAsia="de-DE"/>
        </w:rPr>
      </w:pP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Bemessungsspannung: 250 V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Anschlussquerschnitt eindrähtig: 0,5 - 2,5 mm²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Anschlussquerschnitt feindrähtig: 0,5 - 1,5 mm²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Anschlussquerschnitt mehrdrähtig: 0,75 - 1,5 mm²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Leitungsdurchmesser: 10,0 - 14,0 mm (H05VV, H07RN-F)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Kennzeichnung: 2, 1, PE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7E29D1" w:rsidRPr="0091283C" w:rsidRDefault="007E29D1" w:rsidP="007E29D1">
      <w:pPr>
        <w:rPr>
          <w:color w:val="000000"/>
        </w:rPr>
      </w:pP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7E29D1" w:rsidRPr="0091283C" w:rsidRDefault="007E29D1" w:rsidP="007E29D1">
      <w:pPr>
        <w:rPr>
          <w:color w:val="000000"/>
        </w:rPr>
      </w:pPr>
      <w:r w:rsidRPr="0091283C">
        <w:rPr>
          <w:color w:val="000000"/>
        </w:rPr>
        <w:t>Typ: RST20I3F S2 YR2S L BR01</w:t>
      </w:r>
    </w:p>
    <w:p w:rsidR="007E29D1" w:rsidRDefault="007E29D1" w:rsidP="007E29D1">
      <w:r w:rsidRPr="0091283C">
        <w:rPr>
          <w:color w:val="000000"/>
        </w:rPr>
        <w:t>Bestellnummer: 96.034.0151.4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7E29D1" w:rsidRDefault="003C33B1" w:rsidP="007E29D1"/>
    <w:sectPr w:rsidR="003C33B1" w:rsidRPr="007E29D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29D1" w:rsidRDefault="007E29D1" w:rsidP="0036176E">
      <w:pPr>
        <w:spacing w:line="240" w:lineRule="auto"/>
      </w:pPr>
      <w:r>
        <w:separator/>
      </w:r>
    </w:p>
  </w:endnote>
  <w:endnote w:type="continuationSeparator" w:id="0">
    <w:p w:rsidR="007E29D1" w:rsidRDefault="007E29D1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29D1" w:rsidRDefault="007E29D1" w:rsidP="0036176E">
      <w:pPr>
        <w:spacing w:line="240" w:lineRule="auto"/>
      </w:pPr>
      <w:r>
        <w:separator/>
      </w:r>
    </w:p>
  </w:footnote>
  <w:footnote w:type="continuationSeparator" w:id="0">
    <w:p w:rsidR="007E29D1" w:rsidRDefault="007E29D1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9D1"/>
    <w:rsid w:val="0036176E"/>
    <w:rsid w:val="003C33B1"/>
    <w:rsid w:val="0077267C"/>
    <w:rsid w:val="007E29D1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16CFB73-1FF1-4D1A-BC5C-06CB7BECEA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7E29D1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824</Characters>
  <Application>Microsoft Office Word</Application>
  <DocSecurity>0</DocSecurity>
  <Lines>6</Lines>
  <Paragraphs>1</Paragraphs>
  <ScaleCrop>false</ScaleCrop>
  <Company>Wieland Electric GmbH</Company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2020-04-16T16:25:00Z</dcterms:created>
  <dcterms:modified xsi:type="dcterms:W3CDTF">2020-04-16T16:25:00Z</dcterms:modified>
</cp:coreProperties>
</file>