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03C" w:rsidRPr="0091283C" w:rsidRDefault="00ED303C" w:rsidP="00ED303C">
      <w:pPr>
        <w:rPr>
          <w:color w:val="000000"/>
        </w:rPr>
      </w:pPr>
    </w:p>
    <w:p w:rsidR="00ED303C" w:rsidRPr="0091283C" w:rsidRDefault="00ED303C" w:rsidP="00ED303C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gewinkelt, 3-polig, 250 V, 20 A, schwarz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ED303C" w:rsidRPr="0091283C" w:rsidRDefault="00ED303C" w:rsidP="00ED303C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ED303C" w:rsidRPr="0091283C" w:rsidRDefault="00ED303C" w:rsidP="00ED303C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90° gewinkelt, 3-polig, gedrehte Kontakte mit Schraubanschluss, kompaktes Gehäuse mit Zugentlastung, feldkonfektionierbar, mechanische Kodierung lichtgrau/schwarz, farbliche Kodierung schwarz</w:t>
      </w:r>
      <w:r w:rsidRPr="0091283C">
        <w:rPr>
          <w:rFonts w:eastAsia="Times New Roman"/>
          <w:color w:val="000000"/>
        </w:rPr>
        <w:t>.</w:t>
      </w:r>
    </w:p>
    <w:p w:rsidR="00ED303C" w:rsidRPr="0091283C" w:rsidRDefault="00ED303C" w:rsidP="00ED303C">
      <w:pPr>
        <w:rPr>
          <w:rFonts w:eastAsia="Times New Roman"/>
          <w:color w:val="000000"/>
          <w:lang w:eastAsia="de-DE"/>
        </w:rPr>
      </w:pP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Leitungsdurchmesser: 6,0 - 10,0 mm (H05VV, H07RN-F)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Kennzeichnung: L, N, PE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ED303C" w:rsidRPr="0091283C" w:rsidRDefault="00ED303C" w:rsidP="00ED303C">
      <w:pPr>
        <w:rPr>
          <w:color w:val="000000"/>
        </w:rPr>
      </w:pP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ED303C" w:rsidRPr="0091283C" w:rsidRDefault="00ED303C" w:rsidP="00ED303C">
      <w:pPr>
        <w:rPr>
          <w:color w:val="000000"/>
        </w:rPr>
      </w:pPr>
      <w:r w:rsidRPr="0091283C">
        <w:rPr>
          <w:color w:val="000000"/>
        </w:rPr>
        <w:t>Typ: RST20I3S B1 YR1 SW</w:t>
      </w:r>
    </w:p>
    <w:p w:rsidR="00ED303C" w:rsidRDefault="00ED303C" w:rsidP="00ED303C">
      <w:r w:rsidRPr="0091283C">
        <w:rPr>
          <w:color w:val="000000"/>
        </w:rPr>
        <w:t>Bestellnummer: 96.033.4053.1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ED303C" w:rsidRDefault="003C33B1" w:rsidP="00ED303C"/>
    <w:sectPr w:rsidR="003C33B1" w:rsidRPr="00ED303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03C" w:rsidRDefault="00ED303C" w:rsidP="0036176E">
      <w:pPr>
        <w:spacing w:line="240" w:lineRule="auto"/>
      </w:pPr>
      <w:r>
        <w:separator/>
      </w:r>
    </w:p>
  </w:endnote>
  <w:endnote w:type="continuationSeparator" w:id="0">
    <w:p w:rsidR="00ED303C" w:rsidRDefault="00ED303C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03C" w:rsidRDefault="00ED303C" w:rsidP="0036176E">
      <w:pPr>
        <w:spacing w:line="240" w:lineRule="auto"/>
      </w:pPr>
      <w:r>
        <w:separator/>
      </w:r>
    </w:p>
  </w:footnote>
  <w:footnote w:type="continuationSeparator" w:id="0">
    <w:p w:rsidR="00ED303C" w:rsidRDefault="00ED303C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C"/>
    <w:rsid w:val="0036176E"/>
    <w:rsid w:val="003C33B1"/>
    <w:rsid w:val="0077267C"/>
    <w:rsid w:val="00BA4F4F"/>
    <w:rsid w:val="00ED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0E77B00-0724-48E5-BD86-E1394F623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ED303C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723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2020-04-16T16:24:00Z</dcterms:created>
  <dcterms:modified xsi:type="dcterms:W3CDTF">2020-04-16T16:24:00Z</dcterms:modified>
</cp:coreProperties>
</file>