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592" w:rsidRPr="0091283C" w:rsidRDefault="00DE5592" w:rsidP="00DE5592">
      <w:pPr>
        <w:rPr>
          <w:color w:val="000000"/>
        </w:rPr>
      </w:pPr>
    </w:p>
    <w:p w:rsidR="00DE5592" w:rsidRPr="0091283C" w:rsidRDefault="00DE5592" w:rsidP="00DE5592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Rundsteckverbinder, IP66/68(3 m; 2 h)/69, Stecker, 3-polig, 250 V, 20 A, schwarz</w:t>
      </w:r>
      <w:r w:rsidRPr="0091283C">
        <w:rPr>
          <w:rFonts w:eastAsia="Times New Roman"/>
          <w:color w:val="000000"/>
          <w:sz w:val="20"/>
        </w:rPr>
        <w:t xml:space="preserve"> </w:t>
      </w:r>
    </w:p>
    <w:p w:rsidR="00DE5592" w:rsidRPr="0091283C" w:rsidRDefault="00DE5592" w:rsidP="00DE5592">
      <w:pPr>
        <w:pStyle w:val="BODY"/>
        <w:spacing w:before="30" w:after="30"/>
        <w:ind w:left="30" w:right="30"/>
        <w:rPr>
          <w:b/>
          <w:color w:val="000000"/>
          <w:sz w:val="20"/>
        </w:rPr>
      </w:pPr>
    </w:p>
    <w:p w:rsidR="00DE5592" w:rsidRPr="0091283C" w:rsidRDefault="00DE5592" w:rsidP="00DE5592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Rundsteckverbinder nach IEC 61535 für feste Installation in Schutzart IP66/68(3 m; 2 h)/69, Ausführung als Stecker, mit Verriegelung, 3-polig, gedrehte Kontakte mit Schraubanschluss, kompaktes Gehäuse mit Zugentlastung, feldkonfektionierbar, mechanische Kodierung lichtgrau/schwarz, farbliche Kodierung schwarz</w:t>
      </w:r>
      <w:r w:rsidRPr="0091283C">
        <w:rPr>
          <w:rFonts w:eastAsia="Times New Roman"/>
          <w:color w:val="000000"/>
        </w:rPr>
        <w:t>.</w:t>
      </w:r>
    </w:p>
    <w:p w:rsidR="00DE5592" w:rsidRPr="0091283C" w:rsidRDefault="00DE5592" w:rsidP="00DE5592">
      <w:pPr>
        <w:rPr>
          <w:rFonts w:eastAsia="Times New Roman"/>
          <w:color w:val="000000"/>
          <w:lang w:eastAsia="de-DE"/>
        </w:rPr>
      </w:pP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Anschlussquerschnitt: 0,75 - 6,0 mm²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Leitungsdurchmesser: 10,0 - 14,0 mm (H05VV, H07RN-F)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Kennzeichnung: N, L, PE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DE5592" w:rsidRPr="0091283C" w:rsidRDefault="00DE5592" w:rsidP="00DE5592">
      <w:pPr>
        <w:rPr>
          <w:color w:val="000000"/>
        </w:rPr>
      </w:pP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DE5592" w:rsidRPr="0091283C" w:rsidRDefault="00DE5592" w:rsidP="00DE5592">
      <w:pPr>
        <w:rPr>
          <w:color w:val="000000"/>
        </w:rPr>
      </w:pPr>
      <w:r w:rsidRPr="0091283C">
        <w:rPr>
          <w:color w:val="000000"/>
        </w:rPr>
        <w:t>Typ: RST20I3S S1 ZR2 SW</w:t>
      </w:r>
    </w:p>
    <w:p w:rsidR="00DE5592" w:rsidRDefault="00DE5592" w:rsidP="00DE5592">
      <w:r w:rsidRPr="0091283C">
        <w:rPr>
          <w:color w:val="000000"/>
        </w:rPr>
        <w:t>Bestellnummer: 96.032.4153.1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DE5592" w:rsidRDefault="003C33B1" w:rsidP="00DE5592"/>
    <w:sectPr w:rsidR="003C33B1" w:rsidRPr="00DE559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5592" w:rsidRDefault="00DE5592" w:rsidP="0036176E">
      <w:pPr>
        <w:spacing w:line="240" w:lineRule="auto"/>
      </w:pPr>
      <w:r>
        <w:separator/>
      </w:r>
    </w:p>
  </w:endnote>
  <w:endnote w:type="continuationSeparator" w:id="0">
    <w:p w:rsidR="00DE5592" w:rsidRDefault="00DE5592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5592" w:rsidRDefault="00DE5592" w:rsidP="0036176E">
      <w:pPr>
        <w:spacing w:line="240" w:lineRule="auto"/>
      </w:pPr>
      <w:r>
        <w:separator/>
      </w:r>
    </w:p>
  </w:footnote>
  <w:footnote w:type="continuationSeparator" w:id="0">
    <w:p w:rsidR="00DE5592" w:rsidRDefault="00DE5592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5592"/>
    <w:rsid w:val="0036176E"/>
    <w:rsid w:val="003C33B1"/>
    <w:rsid w:val="0077267C"/>
    <w:rsid w:val="00BA4F4F"/>
    <w:rsid w:val="00DE5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87FEF076-986B-4799-AC13-76BE94651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DE5592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113</Words>
  <Characters>719</Characters>
  <Application>Microsoft Office Word</Application>
  <DocSecurity>0</DocSecurity>
  <Lines>5</Lines>
  <Paragraphs>1</Paragraphs>
  <ScaleCrop>false</ScaleCrop>
  <Company>Wieland Electric GmbH</Company>
  <LinksUpToDate>false</LinksUpToDate>
  <CharactersWithSpaces>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2020-04-16T16:25:00Z</dcterms:created>
  <dcterms:modified xsi:type="dcterms:W3CDTF">2020-04-16T16:25:00Z</dcterms:modified>
</cp:coreProperties>
</file>