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633D" w:rsidRPr="0091283C" w:rsidRDefault="00F4633D" w:rsidP="00F4633D"/>
    <w:p w:rsidR="00F4633D" w:rsidRPr="0091283C" w:rsidRDefault="00F4633D" w:rsidP="00F4633D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Buchse, 3-polig, 250 V, 20 A, lichtgrau</w:t>
      </w:r>
    </w:p>
    <w:p w:rsidR="00F4633D" w:rsidRPr="0091283C" w:rsidRDefault="00F4633D" w:rsidP="00F4633D">
      <w:pPr>
        <w:rPr>
          <w:color w:val="000000"/>
        </w:rPr>
      </w:pPr>
    </w:p>
    <w:p w:rsidR="00F4633D" w:rsidRPr="0091283C" w:rsidRDefault="00F4633D" w:rsidP="00F4633D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Schraubanschluss, Verschraubung innen, mechanische Kodierung lichtgrau/schwarz, farbliche Kodierung lichtgrau.</w:t>
      </w:r>
    </w:p>
    <w:p w:rsidR="00F4633D" w:rsidRPr="0091283C" w:rsidRDefault="00F4633D" w:rsidP="00F4633D">
      <w:pPr>
        <w:rPr>
          <w:rFonts w:eastAsia="Times New Roman"/>
          <w:color w:val="000000"/>
          <w:lang w:eastAsia="de-DE"/>
        </w:rPr>
      </w:pPr>
    </w:p>
    <w:p w:rsidR="00F4633D" w:rsidRPr="0091283C" w:rsidRDefault="00F4633D" w:rsidP="00F4633D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F4633D" w:rsidRPr="0091283C" w:rsidRDefault="00F4633D" w:rsidP="00F4633D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F4633D" w:rsidRPr="0091283C" w:rsidRDefault="00F4633D" w:rsidP="00F4633D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F4633D" w:rsidRPr="0091283C" w:rsidRDefault="00F4633D" w:rsidP="00F4633D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F4633D" w:rsidRPr="0091283C" w:rsidRDefault="00F4633D" w:rsidP="00F4633D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F4633D" w:rsidRPr="0091283C" w:rsidRDefault="00F4633D" w:rsidP="00F4633D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F4633D" w:rsidRPr="0091283C" w:rsidRDefault="00F4633D" w:rsidP="00F4633D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F4633D" w:rsidRPr="0091283C" w:rsidRDefault="00F4633D" w:rsidP="00F4633D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F4633D" w:rsidRPr="0091283C" w:rsidRDefault="00F4633D" w:rsidP="00F4633D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F4633D" w:rsidRPr="0091283C" w:rsidRDefault="00F4633D" w:rsidP="00F4633D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F4633D" w:rsidRPr="0091283C" w:rsidRDefault="00F4633D" w:rsidP="00F4633D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F4633D" w:rsidRPr="0091283C" w:rsidRDefault="00F4633D" w:rsidP="00F4633D">
      <w:pPr>
        <w:rPr>
          <w:color w:val="000000"/>
        </w:rPr>
      </w:pPr>
    </w:p>
    <w:p w:rsidR="00F4633D" w:rsidRPr="0091283C" w:rsidRDefault="00F4633D" w:rsidP="00F4633D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F4633D" w:rsidRPr="0091283C" w:rsidRDefault="00F4633D" w:rsidP="00F4633D">
      <w:pPr>
        <w:rPr>
          <w:color w:val="000000"/>
        </w:rPr>
      </w:pPr>
      <w:r w:rsidRPr="0091283C">
        <w:rPr>
          <w:color w:val="000000"/>
        </w:rPr>
        <w:t>Typ: RST20I3S B1 M03 GL</w:t>
      </w:r>
    </w:p>
    <w:p w:rsidR="00F4633D" w:rsidRDefault="00F4633D" w:rsidP="00F4633D">
      <w:r w:rsidRPr="0091283C">
        <w:rPr>
          <w:color w:val="000000"/>
        </w:rPr>
        <w:t>Bestellnummer: 96.031.6153.0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F4633D" w:rsidRDefault="003C33B1" w:rsidP="00F4633D"/>
    <w:sectPr w:rsidR="003C33B1" w:rsidRPr="00F4633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33D" w:rsidRDefault="00F4633D" w:rsidP="0036176E">
      <w:pPr>
        <w:spacing w:line="240" w:lineRule="auto"/>
      </w:pPr>
      <w:r>
        <w:separator/>
      </w:r>
    </w:p>
  </w:endnote>
  <w:endnote w:type="continuationSeparator" w:id="0">
    <w:p w:rsidR="00F4633D" w:rsidRDefault="00F4633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33D" w:rsidRDefault="00F4633D" w:rsidP="0036176E">
      <w:pPr>
        <w:spacing w:line="240" w:lineRule="auto"/>
      </w:pPr>
      <w:r>
        <w:separator/>
      </w:r>
    </w:p>
  </w:footnote>
  <w:footnote w:type="continuationSeparator" w:id="0">
    <w:p w:rsidR="00F4633D" w:rsidRDefault="00F4633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33D"/>
    <w:rsid w:val="0036176E"/>
    <w:rsid w:val="003C33B1"/>
    <w:rsid w:val="0077267C"/>
    <w:rsid w:val="00BA4F4F"/>
    <w:rsid w:val="00F46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7C3F0C6-18A8-4668-8417-E594BD027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F4633D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609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