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1C" w:rsidRPr="0091283C" w:rsidRDefault="008B4F1C" w:rsidP="008B4F1C">
      <w:pPr>
        <w:rPr>
          <w:color w:val="000000"/>
        </w:rPr>
      </w:pPr>
    </w:p>
    <w:p w:rsidR="008B4F1C" w:rsidRPr="0091283C" w:rsidRDefault="008B4F1C" w:rsidP="008B4F1C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3-polig, Schaltfunktion, 250 V, lichtblau</w:t>
      </w:r>
    </w:p>
    <w:p w:rsidR="008B4F1C" w:rsidRPr="0091283C" w:rsidRDefault="008B4F1C" w:rsidP="008B4F1C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8B4F1C" w:rsidRPr="0091283C" w:rsidRDefault="008B4F1C" w:rsidP="008B4F1C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3-polig, gedrehte Kontakte mit Schraubanschluss, kompaktes Gehäuse mit Zugentlastung, feldkonfektionierbar, mechanische/farbliche Kodierung lichtblau</w:t>
      </w:r>
      <w:r w:rsidRPr="0091283C">
        <w:rPr>
          <w:rFonts w:eastAsia="Times New Roman"/>
          <w:color w:val="000000"/>
        </w:rPr>
        <w:t>.</w:t>
      </w:r>
    </w:p>
    <w:p w:rsidR="008B4F1C" w:rsidRPr="0091283C" w:rsidRDefault="008B4F1C" w:rsidP="008B4F1C">
      <w:pPr>
        <w:rPr>
          <w:rFonts w:eastAsia="Times New Roman"/>
          <w:color w:val="000000"/>
          <w:lang w:eastAsia="de-DE"/>
        </w:rPr>
      </w:pP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Leitungsdurchmesser: 13,0 - 18,0 mm (H05VV, H07RN-F)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Kennzeichnung: 1, 2, 3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8B4F1C" w:rsidRPr="0091283C" w:rsidRDefault="008B4F1C" w:rsidP="008B4F1C">
      <w:pPr>
        <w:rPr>
          <w:color w:val="000000"/>
        </w:rPr>
      </w:pP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8B4F1C" w:rsidRPr="0091283C" w:rsidRDefault="008B4F1C" w:rsidP="008B4F1C">
      <w:pPr>
        <w:rPr>
          <w:color w:val="000000"/>
        </w:rPr>
      </w:pPr>
      <w:r w:rsidRPr="0091283C">
        <w:rPr>
          <w:color w:val="000000"/>
        </w:rPr>
        <w:t>Typ: RST20I3S B1 ZR3SH BL07</w:t>
      </w:r>
    </w:p>
    <w:p w:rsidR="008B4F1C" w:rsidRDefault="008B4F1C" w:rsidP="008B4F1C">
      <w:r w:rsidRPr="0091283C">
        <w:rPr>
          <w:color w:val="000000"/>
        </w:rPr>
        <w:t>Bestellnummer: 96.031.4553.9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8B4F1C" w:rsidRDefault="003C33B1" w:rsidP="008B4F1C"/>
    <w:sectPr w:rsidR="003C33B1" w:rsidRPr="008B4F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F1C" w:rsidRDefault="008B4F1C" w:rsidP="0036176E">
      <w:pPr>
        <w:spacing w:line="240" w:lineRule="auto"/>
      </w:pPr>
      <w:r>
        <w:separator/>
      </w:r>
    </w:p>
  </w:endnote>
  <w:endnote w:type="continuationSeparator" w:id="0">
    <w:p w:rsidR="008B4F1C" w:rsidRDefault="008B4F1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F1C" w:rsidRDefault="008B4F1C" w:rsidP="0036176E">
      <w:pPr>
        <w:spacing w:line="240" w:lineRule="auto"/>
      </w:pPr>
      <w:r>
        <w:separator/>
      </w:r>
    </w:p>
  </w:footnote>
  <w:footnote w:type="continuationSeparator" w:id="0">
    <w:p w:rsidR="008B4F1C" w:rsidRDefault="008B4F1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F1C"/>
    <w:rsid w:val="0036176E"/>
    <w:rsid w:val="003C33B1"/>
    <w:rsid w:val="0077267C"/>
    <w:rsid w:val="008B4F1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F77B21-4FB9-4F50-8E95-41A8B6EED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8B4F1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2020-04-16T16:25:00Z</dcterms:created>
  <dcterms:modified xsi:type="dcterms:W3CDTF">2020-04-16T16:25:00Z</dcterms:modified>
</cp:coreProperties>
</file>