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50C" w:rsidRPr="0091283C" w:rsidRDefault="0091050C" w:rsidP="0091050C">
      <w:pPr>
        <w:rPr>
          <w:color w:val="000000"/>
        </w:rPr>
      </w:pPr>
    </w:p>
    <w:p w:rsidR="0091050C" w:rsidRPr="0091283C" w:rsidRDefault="0091050C" w:rsidP="0091050C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Crimpkontakt, Stecker, 4,0 mm², ohne Kennung</w:t>
      </w:r>
    </w:p>
    <w:p w:rsidR="0091050C" w:rsidRPr="0091283C" w:rsidRDefault="0091050C" w:rsidP="0091050C">
      <w:pPr>
        <w:tabs>
          <w:tab w:val="left" w:pos="1620"/>
        </w:tabs>
        <w:rPr>
          <w:color w:val="000000"/>
        </w:rPr>
      </w:pPr>
    </w:p>
    <w:p w:rsidR="0091050C" w:rsidRPr="0091283C" w:rsidRDefault="0091050C" w:rsidP="0091050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Crimpkontakt, Ausführung als Stecker, für Rundsteckverbinder RST20i3, ohne Kennung (Rille)</w:t>
      </w:r>
      <w:r w:rsidRPr="0091283C">
        <w:rPr>
          <w:rFonts w:eastAsia="Times New Roman"/>
          <w:color w:val="000000"/>
          <w:lang w:eastAsia="de-DE"/>
        </w:rPr>
        <w:t>.</w:t>
      </w:r>
    </w:p>
    <w:p w:rsidR="0091050C" w:rsidRPr="0091283C" w:rsidRDefault="0091050C" w:rsidP="0091050C">
      <w:pPr>
        <w:rPr>
          <w:rFonts w:eastAsia="Times New Roman"/>
          <w:color w:val="000000"/>
          <w:lang w:eastAsia="de-DE"/>
        </w:rPr>
      </w:pPr>
    </w:p>
    <w:p w:rsidR="0091050C" w:rsidRPr="0091283C" w:rsidRDefault="0091050C" w:rsidP="0091050C">
      <w:pPr>
        <w:rPr>
          <w:color w:val="000000"/>
        </w:rPr>
      </w:pPr>
      <w:r w:rsidRPr="0091283C">
        <w:rPr>
          <w:color w:val="000000"/>
        </w:rPr>
        <w:t>Anschlussquerschnitt feindrähtig: 4,0 mm²</w:t>
      </w:r>
    </w:p>
    <w:p w:rsidR="0091050C" w:rsidRPr="0091283C" w:rsidRDefault="0091050C" w:rsidP="0091050C">
      <w:pPr>
        <w:rPr>
          <w:color w:val="000000"/>
        </w:rPr>
      </w:pPr>
    </w:p>
    <w:p w:rsidR="0091050C" w:rsidRPr="0091283C" w:rsidRDefault="0091050C" w:rsidP="0091050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1050C" w:rsidRPr="0091283C" w:rsidRDefault="0091050C" w:rsidP="0091050C">
      <w:pPr>
        <w:rPr>
          <w:color w:val="000000"/>
        </w:rPr>
      </w:pPr>
      <w:r w:rsidRPr="0091283C">
        <w:rPr>
          <w:color w:val="000000"/>
        </w:rPr>
        <w:t>Typ: RST20I3C S 40</w:t>
      </w:r>
    </w:p>
    <w:p w:rsidR="0091050C" w:rsidRDefault="0091050C" w:rsidP="0091050C">
      <w:r w:rsidRPr="0091283C">
        <w:rPr>
          <w:color w:val="000000"/>
        </w:rPr>
        <w:t>Bestellnummer: 05.545.4600.0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1050C" w:rsidRDefault="003C33B1" w:rsidP="0091050C"/>
    <w:sectPr w:rsidR="003C33B1" w:rsidRPr="009105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50C" w:rsidRDefault="0091050C" w:rsidP="0036176E">
      <w:pPr>
        <w:spacing w:line="240" w:lineRule="auto"/>
      </w:pPr>
      <w:r>
        <w:separator/>
      </w:r>
    </w:p>
  </w:endnote>
  <w:endnote w:type="continuationSeparator" w:id="0">
    <w:p w:rsidR="0091050C" w:rsidRDefault="0091050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50C" w:rsidRDefault="0091050C" w:rsidP="0036176E">
      <w:pPr>
        <w:spacing w:line="240" w:lineRule="auto"/>
      </w:pPr>
      <w:r>
        <w:separator/>
      </w:r>
    </w:p>
  </w:footnote>
  <w:footnote w:type="continuationSeparator" w:id="0">
    <w:p w:rsidR="0091050C" w:rsidRDefault="0091050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0C"/>
    <w:rsid w:val="0036176E"/>
    <w:rsid w:val="003C33B1"/>
    <w:rsid w:val="0077267C"/>
    <w:rsid w:val="0091050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5542F8-31AF-460F-A8A0-BDD544F9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