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D26" w:rsidRPr="00471880" w:rsidRDefault="00127D26" w:rsidP="00127D26">
      <w:pPr>
        <w:rPr>
          <w:lang w:val="en-US"/>
        </w:rPr>
      </w:pPr>
    </w:p>
    <w:p w:rsidR="00127D26" w:rsidRPr="00471880" w:rsidRDefault="00127D26" w:rsidP="00127D2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6-pole, 250 V, with contact seal, turquoise</w:t>
      </w:r>
    </w:p>
    <w:p w:rsidR="00127D26" w:rsidRPr="00471880" w:rsidRDefault="00127D26" w:rsidP="00127D26">
      <w:pPr>
        <w:rPr>
          <w:color w:val="000000"/>
          <w:lang w:val="en-US"/>
        </w:rPr>
      </w:pPr>
    </w:p>
    <w:p w:rsidR="00127D26" w:rsidRPr="00471880" w:rsidRDefault="00127D26" w:rsidP="00127D2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6-pole, turned contacts with screw connection, with contact seal, fastening screw from inside, mechanical/color coding turquoise.</w:t>
      </w:r>
    </w:p>
    <w:p w:rsidR="00127D26" w:rsidRPr="00471880" w:rsidRDefault="00127D26" w:rsidP="00127D26">
      <w:pPr>
        <w:rPr>
          <w:rFonts w:eastAsia="Times New Roman"/>
          <w:color w:val="000000"/>
          <w:lang w:val="en-US" w:eastAsia="de-DE"/>
        </w:rPr>
      </w:pPr>
    </w:p>
    <w:p w:rsidR="00127D26" w:rsidRPr="00471880" w:rsidRDefault="00127D26" w:rsidP="00127D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127D26" w:rsidRPr="00471880" w:rsidRDefault="00127D26" w:rsidP="00127D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27D26" w:rsidRPr="00471880" w:rsidRDefault="00127D26" w:rsidP="00127D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27D26" w:rsidRPr="00471880" w:rsidRDefault="00127D26" w:rsidP="00127D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27D26" w:rsidRPr="00471880" w:rsidRDefault="00127D26" w:rsidP="00127D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M16x1,5</w:t>
      </w:r>
    </w:p>
    <w:p w:rsidR="00127D26" w:rsidRPr="00471880" w:rsidRDefault="00127D26" w:rsidP="00127D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127D26" w:rsidRPr="00471880" w:rsidRDefault="00127D26" w:rsidP="00127D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27D26" w:rsidRPr="00471880" w:rsidRDefault="00127D26" w:rsidP="00127D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27D26" w:rsidRPr="00471880" w:rsidRDefault="00127D26" w:rsidP="00127D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27D26" w:rsidRPr="00471880" w:rsidRDefault="00127D26" w:rsidP="00127D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127D26" w:rsidRPr="00471880" w:rsidRDefault="00127D26" w:rsidP="00127D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127D26" w:rsidRPr="00471880" w:rsidRDefault="00127D26" w:rsidP="00127D26">
      <w:pPr>
        <w:rPr>
          <w:color w:val="000000"/>
          <w:lang w:val="en-US"/>
        </w:rPr>
      </w:pPr>
    </w:p>
    <w:p w:rsidR="00127D26" w:rsidRPr="00471880" w:rsidRDefault="00127D26" w:rsidP="00127D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27D26" w:rsidRPr="00471880" w:rsidRDefault="00127D26" w:rsidP="00127D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RST20I6S B1 M03A TB04</w:t>
      </w:r>
    </w:p>
    <w:p w:rsidR="00127D26" w:rsidRPr="00471880" w:rsidRDefault="00127D26" w:rsidP="00127D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9L.061.6153.6</w:t>
      </w:r>
    </w:p>
    <w:p w:rsidR="00127D26" w:rsidRDefault="00127D26" w:rsidP="00127D26">
      <w:bookmarkStart w:id="0" w:name="_GoBack"/>
    </w:p>
    <w:bookmarkEnd w:id="0"/>
    <w:p w:rsidR="003C33B1" w:rsidRPr="00127D26" w:rsidRDefault="003C33B1" w:rsidP="00127D26"/>
    <w:sectPr w:rsidR="003C33B1" w:rsidRPr="00127D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D26" w:rsidRDefault="00127D26" w:rsidP="0036176E">
      <w:pPr>
        <w:spacing w:line="240" w:lineRule="auto"/>
      </w:pPr>
      <w:r>
        <w:separator/>
      </w:r>
    </w:p>
  </w:endnote>
  <w:endnote w:type="continuationSeparator" w:id="0">
    <w:p w:rsidR="00127D26" w:rsidRDefault="00127D2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D26" w:rsidRDefault="00127D26" w:rsidP="0036176E">
      <w:pPr>
        <w:spacing w:line="240" w:lineRule="auto"/>
      </w:pPr>
      <w:r>
        <w:separator/>
      </w:r>
    </w:p>
  </w:footnote>
  <w:footnote w:type="continuationSeparator" w:id="0">
    <w:p w:rsidR="00127D26" w:rsidRDefault="00127D2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D26"/>
    <w:rsid w:val="00127D26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598F9A-90FC-4E52-925C-DD23DFA55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27D2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