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B46" w:rsidRPr="00091B46" w:rsidRDefault="00091B4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 w:rsidRPr="00091B46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IP66/68(3 m; 2 h)/69, 2-pole, 1.5 mm², with locking, male RST20i2, female RST20i2, according to IEC 61535, mechanical/color coding signal brown.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15L 80BR01</w:t>
      </w:r>
    </w:p>
    <w:p w:rsidR="00091B46" w:rsidRDefault="00091B4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B46"/>
    <w:rsid w:val="00091B46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24E63-CA0E-47E0-9317-C6445075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