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ED5" w:rsidRPr="00DB3ED5" w:rsidRDefault="00DB3ED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 w:rsidRPr="00DB3ED5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2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H07RN-F connection cable IP66/68(3 m; 2 h)/69, 2-pole, 1.5 mm², with locking, male RST20i2, free end (ultrasonic welded), according to IEC 61535, mechanical/color coding signal brown.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15L 20BR01</w:t>
      </w:r>
    </w:p>
    <w:p w:rsidR="00DB3ED5" w:rsidRDefault="00DB3E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96.222.2038.4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ED5"/>
    <w:rsid w:val="00194194"/>
    <w:rsid w:val="00AF519F"/>
    <w:rsid w:val="00DB3ED5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5457D-93EE-431C-AF6F-2A5A84F9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