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C12" w:rsidRPr="00685C12" w:rsidRDefault="00685C1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 w:rsidRPr="00685C12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2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20BR01</w:t>
      </w:r>
    </w:p>
    <w:p w:rsidR="00685C12" w:rsidRDefault="00685C1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C12"/>
    <w:rsid w:val="00194194"/>
    <w:rsid w:val="00685C1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54B81-D653-41A5-A796-3E5CE3FB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