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1C9" w:rsidRPr="00471880" w:rsidRDefault="008621C9" w:rsidP="008621C9">
      <w:pPr>
        <w:rPr>
          <w:color w:val="000000"/>
          <w:lang w:val="en-US"/>
        </w:rPr>
      </w:pPr>
    </w:p>
    <w:p w:rsidR="008621C9" w:rsidRPr="00471880" w:rsidRDefault="008621C9" w:rsidP="008621C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7-pole, 250/400 V, 20 A, light blue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8621C9" w:rsidRPr="00471880" w:rsidRDefault="008621C9" w:rsidP="008621C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8621C9" w:rsidRPr="00471880" w:rsidRDefault="008621C9" w:rsidP="008621C9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mit splitter connector (two cable glands), 7-pole, turned contacts with screw connection,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8621C9" w:rsidRPr="00471880" w:rsidRDefault="008621C9" w:rsidP="008621C9">
      <w:pPr>
        <w:rPr>
          <w:rFonts w:eastAsia="Times New Roman"/>
          <w:color w:val="000000"/>
          <w:lang w:val="en-US" w:eastAsia="de-DE"/>
        </w:rPr>
      </w:pPr>
    </w:p>
    <w:p w:rsidR="008621C9" w:rsidRPr="00471880" w:rsidRDefault="008621C9" w:rsidP="008621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8621C9" w:rsidRPr="00471880" w:rsidRDefault="008621C9" w:rsidP="008621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8621C9" w:rsidRPr="00471880" w:rsidRDefault="008621C9" w:rsidP="008621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8621C9" w:rsidRPr="00471880" w:rsidRDefault="008621C9" w:rsidP="008621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8621C9" w:rsidRPr="00471880" w:rsidRDefault="008621C9" w:rsidP="008621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0,2 - 1.5 mm²</w:t>
      </w:r>
    </w:p>
    <w:p w:rsidR="008621C9" w:rsidRPr="00471880" w:rsidRDefault="008621C9" w:rsidP="008621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8621C9" w:rsidRPr="00471880" w:rsidRDefault="008621C9" w:rsidP="008621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8621C9" w:rsidRPr="00471880" w:rsidRDefault="008621C9" w:rsidP="008621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8621C9" w:rsidRPr="00471880" w:rsidRDefault="008621C9" w:rsidP="008621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8621C9" w:rsidRPr="00471880" w:rsidRDefault="008621C9" w:rsidP="008621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8621C9" w:rsidRPr="00471880" w:rsidRDefault="008621C9" w:rsidP="008621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8621C9" w:rsidRPr="00471880" w:rsidRDefault="008621C9" w:rsidP="008621C9">
      <w:pPr>
        <w:rPr>
          <w:color w:val="000000"/>
          <w:lang w:val="en-US"/>
        </w:rPr>
      </w:pPr>
    </w:p>
    <w:p w:rsidR="008621C9" w:rsidRPr="00471880" w:rsidRDefault="008621C9" w:rsidP="008621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8621C9" w:rsidRPr="00471880" w:rsidRDefault="008621C9" w:rsidP="008621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ZRX BL</w:t>
      </w:r>
    </w:p>
    <w:p w:rsidR="008621C9" w:rsidRPr="00471880" w:rsidRDefault="008621C9" w:rsidP="008621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96.071.4353.9</w:t>
      </w:r>
    </w:p>
    <w:p w:rsidR="008621C9" w:rsidRDefault="008621C9" w:rsidP="008621C9">
      <w:bookmarkStart w:id="0" w:name="_GoBack"/>
    </w:p>
    <w:bookmarkEnd w:id="0"/>
    <w:p w:rsidR="003C33B1" w:rsidRPr="008621C9" w:rsidRDefault="003C33B1" w:rsidP="008621C9"/>
    <w:sectPr w:rsidR="003C33B1" w:rsidRPr="008621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1C9" w:rsidRDefault="008621C9" w:rsidP="0036176E">
      <w:pPr>
        <w:spacing w:line="240" w:lineRule="auto"/>
      </w:pPr>
      <w:r>
        <w:separator/>
      </w:r>
    </w:p>
  </w:endnote>
  <w:endnote w:type="continuationSeparator" w:id="0">
    <w:p w:rsidR="008621C9" w:rsidRDefault="008621C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1C9" w:rsidRDefault="008621C9" w:rsidP="0036176E">
      <w:pPr>
        <w:spacing w:line="240" w:lineRule="auto"/>
      </w:pPr>
      <w:r>
        <w:separator/>
      </w:r>
    </w:p>
  </w:footnote>
  <w:footnote w:type="continuationSeparator" w:id="0">
    <w:p w:rsidR="008621C9" w:rsidRDefault="008621C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1C9"/>
    <w:rsid w:val="0036176E"/>
    <w:rsid w:val="003C33B1"/>
    <w:rsid w:val="0077267C"/>
    <w:rsid w:val="008621C9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06286D-F20E-4B60-BDE1-3E9B68C3E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621C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