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B8E" w:rsidRPr="00471880" w:rsidRDefault="00AC5B8E" w:rsidP="00AC5B8E">
      <w:pPr>
        <w:rPr>
          <w:lang w:val="en-US"/>
        </w:rPr>
      </w:pPr>
    </w:p>
    <w:p w:rsidR="00AC5B8E" w:rsidRPr="00471880" w:rsidRDefault="00AC5B8E" w:rsidP="00AC5B8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3-pole,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AC5B8E" w:rsidRPr="00471880" w:rsidRDefault="00AC5B8E" w:rsidP="00AC5B8E">
      <w:pPr>
        <w:rPr>
          <w:color w:val="000000"/>
          <w:lang w:val="en-US"/>
        </w:rPr>
      </w:pPr>
    </w:p>
    <w:p w:rsidR="00AC5B8E" w:rsidRPr="00471880" w:rsidRDefault="00AC5B8E" w:rsidP="00AC5B8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90° angled, turned contacts with screw connection fastening screw from inside,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color w:val="000000"/>
          <w:lang w:val="en-US"/>
        </w:rPr>
        <w:t>.</w:t>
      </w:r>
    </w:p>
    <w:p w:rsidR="00AC5B8E" w:rsidRPr="00471880" w:rsidRDefault="00AC5B8E" w:rsidP="00AC5B8E">
      <w:pPr>
        <w:rPr>
          <w:rFonts w:eastAsia="Times New Roman"/>
          <w:color w:val="000000"/>
          <w:lang w:val="en-US" w:eastAsia="de-DE"/>
        </w:rPr>
      </w:pPr>
    </w:p>
    <w:p w:rsidR="00AC5B8E" w:rsidRPr="00471880" w:rsidRDefault="00AC5B8E" w:rsidP="00AC5B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AC5B8E" w:rsidRPr="00471880" w:rsidRDefault="00AC5B8E" w:rsidP="00AC5B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C5B8E" w:rsidRPr="00471880" w:rsidRDefault="00AC5B8E" w:rsidP="00AC5B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C5B8E" w:rsidRPr="00471880" w:rsidRDefault="00AC5B8E" w:rsidP="00AC5B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C5B8E" w:rsidRPr="00471880" w:rsidRDefault="00AC5B8E" w:rsidP="00AC5B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AC5B8E" w:rsidRPr="00471880" w:rsidRDefault="00AC5B8E" w:rsidP="00AC5B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AC5B8E" w:rsidRPr="00471880" w:rsidRDefault="00AC5B8E" w:rsidP="00AC5B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C5B8E" w:rsidRPr="00471880" w:rsidRDefault="00AC5B8E" w:rsidP="00AC5B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C5B8E" w:rsidRPr="00471880" w:rsidRDefault="00AC5B8E" w:rsidP="00AC5B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C5B8E" w:rsidRPr="00471880" w:rsidRDefault="00AC5B8E" w:rsidP="00AC5B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PE</w:t>
      </w:r>
    </w:p>
    <w:p w:rsidR="00AC5B8E" w:rsidRPr="00471880" w:rsidRDefault="00AC5B8E" w:rsidP="00AC5B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AC5B8E" w:rsidRPr="00471880" w:rsidRDefault="00AC5B8E" w:rsidP="00AC5B8E">
      <w:pPr>
        <w:rPr>
          <w:color w:val="000000"/>
          <w:lang w:val="en-US"/>
        </w:rPr>
      </w:pPr>
    </w:p>
    <w:p w:rsidR="00AC5B8E" w:rsidRPr="00471880" w:rsidRDefault="00AC5B8E" w:rsidP="00AC5B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C5B8E" w:rsidRPr="00471880" w:rsidRDefault="00AC5B8E" w:rsidP="00AC5B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M10L BR01</w:t>
      </w:r>
    </w:p>
    <w:p w:rsidR="00AC5B8E" w:rsidRPr="00471880" w:rsidRDefault="00AC5B8E" w:rsidP="00AC5B8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96.033.6051.4</w:t>
      </w:r>
    </w:p>
    <w:p w:rsidR="00AC5B8E" w:rsidRDefault="00AC5B8E" w:rsidP="00AC5B8E">
      <w:bookmarkStart w:id="0" w:name="_GoBack"/>
    </w:p>
    <w:bookmarkEnd w:id="0"/>
    <w:p w:rsidR="003C33B1" w:rsidRPr="00AC5B8E" w:rsidRDefault="003C33B1" w:rsidP="00AC5B8E"/>
    <w:sectPr w:rsidR="003C33B1" w:rsidRPr="00AC5B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B8E" w:rsidRDefault="00AC5B8E" w:rsidP="0036176E">
      <w:pPr>
        <w:spacing w:line="240" w:lineRule="auto"/>
      </w:pPr>
      <w:r>
        <w:separator/>
      </w:r>
    </w:p>
  </w:endnote>
  <w:endnote w:type="continuationSeparator" w:id="0">
    <w:p w:rsidR="00AC5B8E" w:rsidRDefault="00AC5B8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B8E" w:rsidRDefault="00AC5B8E" w:rsidP="0036176E">
      <w:pPr>
        <w:spacing w:line="240" w:lineRule="auto"/>
      </w:pPr>
      <w:r>
        <w:separator/>
      </w:r>
    </w:p>
  </w:footnote>
  <w:footnote w:type="continuationSeparator" w:id="0">
    <w:p w:rsidR="00AC5B8E" w:rsidRDefault="00AC5B8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B8E"/>
    <w:rsid w:val="0036176E"/>
    <w:rsid w:val="003C33B1"/>
    <w:rsid w:val="0077267C"/>
    <w:rsid w:val="00AC5B8E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CB1B396-7868-4245-9BB0-9DCF55908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C5B8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