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629" w:rsidRPr="00471880" w:rsidRDefault="005B5629" w:rsidP="005B5629">
      <w:pPr>
        <w:rPr>
          <w:color w:val="000000"/>
          <w:lang w:val="en-US"/>
        </w:rPr>
      </w:pPr>
    </w:p>
    <w:p w:rsidR="005B5629" w:rsidRPr="00471880" w:rsidRDefault="005B5629" w:rsidP="005B562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2-pole, low voltage,</w:t>
      </w:r>
      <w:r>
        <w:rPr>
          <w:b/>
          <w:color w:val="000000"/>
          <w:sz w:val="20"/>
          <w:lang w:val="en-US"/>
        </w:rPr>
        <w:t xml:space="preserve"> signal brown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5B5629" w:rsidRPr="00471880" w:rsidRDefault="005B5629" w:rsidP="005B562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5B5629" w:rsidRPr="00471880" w:rsidRDefault="005B5629" w:rsidP="005B5629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2-pole, turned contacts with screw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5B5629" w:rsidRPr="00471880" w:rsidRDefault="005B5629" w:rsidP="005B5629">
      <w:pPr>
        <w:rPr>
          <w:rFonts w:eastAsia="Times New Roman"/>
          <w:color w:val="000000"/>
          <w:lang w:val="en-US" w:eastAsia="de-DE"/>
        </w:rPr>
      </w:pPr>
    </w:p>
    <w:p w:rsidR="005B5629" w:rsidRPr="00471880" w:rsidRDefault="005B5629" w:rsidP="005B56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5B5629" w:rsidRPr="00471880" w:rsidRDefault="005B5629" w:rsidP="005B56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5B5629" w:rsidRPr="00471880" w:rsidRDefault="005B5629" w:rsidP="005B56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5B5629" w:rsidRPr="00471880" w:rsidRDefault="005B5629" w:rsidP="005B56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5B5629" w:rsidRPr="00471880" w:rsidRDefault="005B5629" w:rsidP="005B56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5B5629" w:rsidRPr="00471880" w:rsidRDefault="005B5629" w:rsidP="005B56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5B5629" w:rsidRPr="00471880" w:rsidRDefault="005B5629" w:rsidP="005B56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5B5629" w:rsidRPr="00471880" w:rsidRDefault="005B5629" w:rsidP="005B56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5B5629" w:rsidRPr="00471880" w:rsidRDefault="005B5629" w:rsidP="005B56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5B5629" w:rsidRPr="00471880" w:rsidRDefault="005B5629" w:rsidP="005B56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2, 1</w:t>
      </w:r>
    </w:p>
    <w:p w:rsidR="005B5629" w:rsidRPr="00471880" w:rsidRDefault="005B5629" w:rsidP="005B56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5B5629" w:rsidRPr="00471880" w:rsidRDefault="005B5629" w:rsidP="005B5629">
      <w:pPr>
        <w:rPr>
          <w:color w:val="000000"/>
          <w:lang w:val="en-US"/>
        </w:rPr>
      </w:pPr>
    </w:p>
    <w:p w:rsidR="005B5629" w:rsidRPr="00471880" w:rsidRDefault="005B5629" w:rsidP="005B56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5B5629" w:rsidRPr="00471880" w:rsidRDefault="005B5629" w:rsidP="005B56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RST20I2S S13ZR1S L BR01</w:t>
      </w:r>
    </w:p>
    <w:p w:rsidR="005B5629" w:rsidRPr="00471880" w:rsidRDefault="005B5629" w:rsidP="005B562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96.022.4151.4</w:t>
      </w:r>
    </w:p>
    <w:p w:rsidR="005B5629" w:rsidRDefault="005B5629" w:rsidP="005B5629">
      <w:bookmarkStart w:id="0" w:name="_GoBack"/>
    </w:p>
    <w:bookmarkEnd w:id="0"/>
    <w:p w:rsidR="003C33B1" w:rsidRPr="005B5629" w:rsidRDefault="003C33B1" w:rsidP="005B5629"/>
    <w:sectPr w:rsidR="003C33B1" w:rsidRPr="005B562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5629" w:rsidRDefault="005B5629" w:rsidP="0036176E">
      <w:pPr>
        <w:spacing w:line="240" w:lineRule="auto"/>
      </w:pPr>
      <w:r>
        <w:separator/>
      </w:r>
    </w:p>
  </w:endnote>
  <w:endnote w:type="continuationSeparator" w:id="0">
    <w:p w:rsidR="005B5629" w:rsidRDefault="005B562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5629" w:rsidRDefault="005B5629" w:rsidP="0036176E">
      <w:pPr>
        <w:spacing w:line="240" w:lineRule="auto"/>
      </w:pPr>
      <w:r>
        <w:separator/>
      </w:r>
    </w:p>
  </w:footnote>
  <w:footnote w:type="continuationSeparator" w:id="0">
    <w:p w:rsidR="005B5629" w:rsidRDefault="005B562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629"/>
    <w:rsid w:val="0036176E"/>
    <w:rsid w:val="003C33B1"/>
    <w:rsid w:val="005B5629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9D4EF4C-AF6B-467A-9E1D-F826D5CEB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B5629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