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AC9" w:rsidRPr="00471880" w:rsidRDefault="00F70AC9" w:rsidP="00F70AC9">
      <w:pPr>
        <w:rPr>
          <w:color w:val="000000"/>
          <w:lang w:val="en-US"/>
        </w:rPr>
      </w:pPr>
    </w:p>
    <w:p w:rsidR="00F70AC9" w:rsidRPr="00471880" w:rsidRDefault="00F70AC9" w:rsidP="00F70AC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 xml:space="preserve">, splitter connector, 2-pole, low voltage, </w:t>
      </w:r>
      <w:r>
        <w:rPr>
          <w:b/>
          <w:color w:val="000000"/>
          <w:sz w:val="20"/>
          <w:lang w:val="en-US"/>
        </w:rPr>
        <w:t>pebble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70AC9" w:rsidRPr="00471880" w:rsidRDefault="00F70AC9" w:rsidP="00F70AC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70AC9" w:rsidRPr="00471880" w:rsidRDefault="00F70AC9" w:rsidP="00F70AC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, female with splitter connector (two cable glands), 2-pole, turned contacts with spring clamp connection, compact housing with strain relief, field assembly, mechanical/color coding </w:t>
      </w:r>
      <w:r>
        <w:rPr>
          <w:color w:val="000000"/>
          <w:lang w:val="en-US"/>
        </w:rPr>
        <w:t>pebble grey</w:t>
      </w:r>
      <w:r w:rsidRPr="00471880">
        <w:rPr>
          <w:rFonts w:eastAsia="Times New Roman"/>
          <w:color w:val="000000"/>
          <w:lang w:val="en-US"/>
        </w:rPr>
        <w:t>.</w:t>
      </w:r>
    </w:p>
    <w:p w:rsidR="00F70AC9" w:rsidRPr="00471880" w:rsidRDefault="00F70AC9" w:rsidP="00F70AC9">
      <w:pPr>
        <w:rPr>
          <w:rFonts w:eastAsia="Times New Roman"/>
          <w:color w:val="000000"/>
          <w:lang w:val="en-US" w:eastAsia="de-DE"/>
        </w:rPr>
      </w:pP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+, -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70AC9" w:rsidRPr="00471880" w:rsidRDefault="00F70AC9" w:rsidP="00F70AC9">
      <w:pPr>
        <w:rPr>
          <w:color w:val="000000"/>
          <w:lang w:val="en-US"/>
        </w:rPr>
      </w:pP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70AC9" w:rsidRPr="00471880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B23ZRXS L KG06</w:t>
      </w:r>
    </w:p>
    <w:p w:rsidR="00F70AC9" w:rsidRDefault="00F70AC9" w:rsidP="00F70AC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96.021.0250.8</w:t>
      </w:r>
    </w:p>
    <w:p w:rsidR="00F70AC9" w:rsidRDefault="00F70AC9" w:rsidP="00F70AC9">
      <w:bookmarkStart w:id="0" w:name="_GoBack"/>
    </w:p>
    <w:bookmarkEnd w:id="0"/>
    <w:p w:rsidR="003C33B1" w:rsidRPr="00F70AC9" w:rsidRDefault="003C33B1" w:rsidP="00F70AC9"/>
    <w:sectPr w:rsidR="003C33B1" w:rsidRPr="00F70A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AC9" w:rsidRDefault="00F70AC9" w:rsidP="0036176E">
      <w:pPr>
        <w:spacing w:line="240" w:lineRule="auto"/>
      </w:pPr>
      <w:r>
        <w:separator/>
      </w:r>
    </w:p>
  </w:endnote>
  <w:endnote w:type="continuationSeparator" w:id="0">
    <w:p w:rsidR="00F70AC9" w:rsidRDefault="00F70AC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AC9" w:rsidRDefault="00F70AC9" w:rsidP="0036176E">
      <w:pPr>
        <w:spacing w:line="240" w:lineRule="auto"/>
      </w:pPr>
      <w:r>
        <w:separator/>
      </w:r>
    </w:p>
  </w:footnote>
  <w:footnote w:type="continuationSeparator" w:id="0">
    <w:p w:rsidR="00F70AC9" w:rsidRDefault="00F70AC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AC9"/>
    <w:rsid w:val="0036176E"/>
    <w:rsid w:val="003C33B1"/>
    <w:rsid w:val="0077267C"/>
    <w:rsid w:val="00BA4F4F"/>
    <w:rsid w:val="00F7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19296BA-1B75-4872-AF3A-8F71F2FC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70AC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