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3C6" w:rsidRPr="00471880" w:rsidRDefault="001F03C6" w:rsidP="001F03C6">
      <w:pPr>
        <w:rPr>
          <w:color w:val="000000"/>
          <w:lang w:val="en-US"/>
        </w:rPr>
      </w:pPr>
    </w:p>
    <w:p w:rsidR="001F03C6" w:rsidRPr="00471880" w:rsidRDefault="001F03C6" w:rsidP="001F03C6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male, 4.0 mm², without marking</w:t>
      </w:r>
    </w:p>
    <w:p w:rsidR="001F03C6" w:rsidRPr="00471880" w:rsidRDefault="001F03C6" w:rsidP="001F03C6">
      <w:pPr>
        <w:tabs>
          <w:tab w:val="left" w:pos="1620"/>
        </w:tabs>
        <w:rPr>
          <w:color w:val="000000"/>
          <w:lang w:val="en-US"/>
        </w:rPr>
      </w:pPr>
    </w:p>
    <w:p w:rsidR="001F03C6" w:rsidRPr="00471880" w:rsidRDefault="001F03C6" w:rsidP="001F03C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male, for circular connector RST20i3, without marking (groove).</w:t>
      </w:r>
    </w:p>
    <w:p w:rsidR="001F03C6" w:rsidRPr="00471880" w:rsidRDefault="001F03C6" w:rsidP="001F03C6">
      <w:pPr>
        <w:rPr>
          <w:rFonts w:eastAsia="Times New Roman"/>
          <w:color w:val="000000"/>
          <w:lang w:val="en-US" w:eastAsia="de-DE"/>
        </w:rPr>
      </w:pPr>
    </w:p>
    <w:p w:rsidR="001F03C6" w:rsidRPr="00471880" w:rsidRDefault="001F03C6" w:rsidP="001F03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4.0 mm²</w:t>
      </w:r>
    </w:p>
    <w:p w:rsidR="001F03C6" w:rsidRPr="00471880" w:rsidRDefault="001F03C6" w:rsidP="001F03C6">
      <w:pPr>
        <w:rPr>
          <w:color w:val="000000"/>
          <w:lang w:val="en-US"/>
        </w:rPr>
      </w:pPr>
    </w:p>
    <w:p w:rsidR="001F03C6" w:rsidRPr="00471880" w:rsidRDefault="001F03C6" w:rsidP="001F03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F03C6" w:rsidRPr="00471880" w:rsidRDefault="001F03C6" w:rsidP="001F03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 40</w:t>
      </w:r>
    </w:p>
    <w:p w:rsidR="001F03C6" w:rsidRPr="00471880" w:rsidRDefault="001F03C6" w:rsidP="001F03C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05.545.4600.0</w:t>
      </w:r>
    </w:p>
    <w:p w:rsidR="001F03C6" w:rsidRDefault="001F03C6" w:rsidP="001F03C6">
      <w:bookmarkStart w:id="0" w:name="_GoBack"/>
    </w:p>
    <w:bookmarkEnd w:id="0"/>
    <w:p w:rsidR="003C33B1" w:rsidRPr="001F03C6" w:rsidRDefault="003C33B1" w:rsidP="001F03C6"/>
    <w:sectPr w:rsidR="003C33B1" w:rsidRPr="001F03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3C6" w:rsidRDefault="001F03C6" w:rsidP="0036176E">
      <w:pPr>
        <w:spacing w:line="240" w:lineRule="auto"/>
      </w:pPr>
      <w:r>
        <w:separator/>
      </w:r>
    </w:p>
  </w:endnote>
  <w:endnote w:type="continuationSeparator" w:id="0">
    <w:p w:rsidR="001F03C6" w:rsidRDefault="001F03C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3C6" w:rsidRDefault="001F03C6" w:rsidP="0036176E">
      <w:pPr>
        <w:spacing w:line="240" w:lineRule="auto"/>
      </w:pPr>
      <w:r>
        <w:separator/>
      </w:r>
    </w:p>
  </w:footnote>
  <w:footnote w:type="continuationSeparator" w:id="0">
    <w:p w:rsidR="001F03C6" w:rsidRDefault="001F03C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C6"/>
    <w:rsid w:val="001F03C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A4625A-57A8-478B-99EA-58EAC66C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